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7C8E3" w14:textId="77777777" w:rsidR="004431AB" w:rsidRDefault="004431AB">
      <w:pPr>
        <w:pStyle w:val="Szvegtrzs"/>
        <w:ind w:left="0"/>
        <w:rPr>
          <w:sz w:val="32"/>
        </w:rPr>
      </w:pPr>
    </w:p>
    <w:p w14:paraId="77C26D0D" w14:textId="77777777" w:rsidR="004431AB" w:rsidRDefault="004431AB">
      <w:pPr>
        <w:pStyle w:val="Szvegtrzs"/>
        <w:spacing w:before="19"/>
        <w:ind w:left="0"/>
        <w:rPr>
          <w:sz w:val="32"/>
        </w:rPr>
      </w:pPr>
    </w:p>
    <w:p w14:paraId="78DE7B96" w14:textId="77777777" w:rsidR="004431AB" w:rsidRDefault="00000000">
      <w:pPr>
        <w:pStyle w:val="Cmsor1"/>
        <w:ind w:left="476" w:right="15"/>
        <w:jc w:val="center"/>
        <w:rPr>
          <w:u w:val="none"/>
        </w:rPr>
      </w:pPr>
      <w:r>
        <w:rPr>
          <w:u w:val="none"/>
        </w:rPr>
        <w:t>Vendégtéri</w:t>
      </w:r>
      <w:r>
        <w:rPr>
          <w:spacing w:val="-5"/>
          <w:u w:val="none"/>
        </w:rPr>
        <w:t xml:space="preserve"> </w:t>
      </w:r>
      <w:r>
        <w:rPr>
          <w:u w:val="none"/>
        </w:rPr>
        <w:t>szaktechnikus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feladatbank</w:t>
      </w:r>
    </w:p>
    <w:p w14:paraId="0A38310B" w14:textId="77777777" w:rsidR="004431AB" w:rsidRDefault="00000000">
      <w:pPr>
        <w:spacing w:before="277"/>
        <w:ind w:left="476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szakmai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vizsgakövetelmények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megtalálhatók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alábbi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honlapon</w:t>
      </w:r>
    </w:p>
    <w:p w14:paraId="28BE16BD" w14:textId="77777777" w:rsidR="004431AB" w:rsidRDefault="004431AB">
      <w:pPr>
        <w:pStyle w:val="Szvegtrzs"/>
        <w:spacing w:before="269"/>
        <w:ind w:left="0"/>
        <w:rPr>
          <w:b/>
        </w:rPr>
      </w:pPr>
    </w:p>
    <w:p w14:paraId="1F7B1CCA" w14:textId="77777777" w:rsidR="004431AB" w:rsidRDefault="004431AB">
      <w:pPr>
        <w:ind w:left="476" w:right="16"/>
        <w:jc w:val="center"/>
      </w:pPr>
      <w:hyperlink r:id="rId6" w:anchor="turizmus-vendeglatas">
        <w:r>
          <w:rPr>
            <w:color w:val="0000FF"/>
            <w:spacing w:val="-2"/>
            <w:u w:val="single" w:color="0000FF"/>
          </w:rPr>
          <w:t>https://ikk.hu/p/kkk-ptt#turizmus-vendeglatas</w:t>
        </w:r>
      </w:hyperlink>
    </w:p>
    <w:p w14:paraId="510C39D6" w14:textId="77777777" w:rsidR="004431AB" w:rsidRDefault="004431AB">
      <w:pPr>
        <w:pStyle w:val="Szvegtrzs"/>
        <w:spacing w:before="282"/>
        <w:ind w:left="0"/>
        <w:rPr>
          <w:sz w:val="32"/>
        </w:rPr>
      </w:pPr>
    </w:p>
    <w:p w14:paraId="5D13B962" w14:textId="171E0171" w:rsidR="004431AB" w:rsidRDefault="00000000">
      <w:pPr>
        <w:pStyle w:val="Cmsor1"/>
        <w:ind w:left="215"/>
        <w:rPr>
          <w:u w:val="none"/>
        </w:rPr>
      </w:pPr>
      <w:r>
        <w:t>Alkalmak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díszterítéshez</w:t>
      </w:r>
      <w:r w:rsidR="00A834CA">
        <w:rPr>
          <w:spacing w:val="-2"/>
        </w:rPr>
        <w:t>:</w:t>
      </w:r>
    </w:p>
    <w:p w14:paraId="483ADE7F" w14:textId="77777777" w:rsidR="00A834CA" w:rsidRDefault="00A834CA" w:rsidP="00A834CA">
      <w:pPr>
        <w:pStyle w:val="Szvegtrzs"/>
        <w:spacing w:before="191"/>
      </w:pPr>
      <w:r>
        <w:rPr>
          <w:spacing w:val="-2"/>
        </w:rPr>
        <w:t>Diplomaátadó ünnepi ebéd</w:t>
      </w:r>
    </w:p>
    <w:p w14:paraId="1576776B" w14:textId="77777777" w:rsidR="00A834CA" w:rsidRDefault="00A834CA" w:rsidP="00A834CA">
      <w:pPr>
        <w:pStyle w:val="Szvegtrzs"/>
        <w:spacing w:before="40" w:line="276" w:lineRule="auto"/>
        <w:ind w:right="6053"/>
        <w:rPr>
          <w:spacing w:val="-2"/>
        </w:rPr>
      </w:pPr>
      <w:r>
        <w:t>Karácsonyi</w:t>
      </w:r>
      <w:r>
        <w:rPr>
          <w:spacing w:val="-15"/>
        </w:rPr>
        <w:t xml:space="preserve"> </w:t>
      </w:r>
      <w:r>
        <w:t xml:space="preserve">vacsora Újévi vacsora </w:t>
      </w:r>
      <w:proofErr w:type="gramStart"/>
      <w:r>
        <w:t>Húsvéti</w:t>
      </w:r>
      <w:proofErr w:type="gramEnd"/>
      <w:r>
        <w:t xml:space="preserve"> ebéd </w:t>
      </w:r>
    </w:p>
    <w:p w14:paraId="7CD01012" w14:textId="77777777" w:rsidR="00A834CA" w:rsidRDefault="00A834CA" w:rsidP="00A834CA">
      <w:pPr>
        <w:pStyle w:val="Szvegtrzs"/>
        <w:spacing w:before="40" w:line="276" w:lineRule="auto"/>
        <w:ind w:right="3407"/>
        <w:rPr>
          <w:spacing w:val="-2"/>
        </w:rPr>
      </w:pPr>
      <w:proofErr w:type="spellStart"/>
      <w:r>
        <w:rPr>
          <w:spacing w:val="-2"/>
        </w:rPr>
        <w:t>Fishing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on</w:t>
      </w:r>
      <w:proofErr w:type="spellEnd"/>
      <w:r>
        <w:rPr>
          <w:spacing w:val="-2"/>
        </w:rPr>
        <w:t xml:space="preserve"> Orfű díszvacsora</w:t>
      </w:r>
    </w:p>
    <w:p w14:paraId="55057853" w14:textId="77777777" w:rsidR="00A834CA" w:rsidRDefault="00A834CA" w:rsidP="00A834CA">
      <w:pPr>
        <w:pStyle w:val="Szvegtrzs"/>
        <w:spacing w:before="40" w:line="276" w:lineRule="auto"/>
        <w:ind w:right="3407"/>
      </w:pPr>
      <w:r>
        <w:rPr>
          <w:spacing w:val="-2"/>
        </w:rPr>
        <w:t>Államalapítás ünnepi díszebéd</w:t>
      </w:r>
    </w:p>
    <w:p w14:paraId="4DE5F6AC" w14:textId="77777777" w:rsidR="00A834CA" w:rsidRDefault="00A834CA" w:rsidP="00A834CA">
      <w:pPr>
        <w:pStyle w:val="Szvegtrzs"/>
        <w:spacing w:line="276" w:lineRule="auto"/>
        <w:ind w:right="6053"/>
      </w:pPr>
      <w:r>
        <w:t>Márton napi vacsora Farsangi vacsora</w:t>
      </w:r>
    </w:p>
    <w:p w14:paraId="0A34FB41" w14:textId="77777777" w:rsidR="00A834CA" w:rsidRDefault="00A834CA" w:rsidP="00A834CA">
      <w:pPr>
        <w:pStyle w:val="Szvegtrzs"/>
        <w:spacing w:line="276" w:lineRule="auto"/>
        <w:ind w:right="4541"/>
        <w:rPr>
          <w:spacing w:val="-2"/>
        </w:rPr>
      </w:pPr>
      <w:r>
        <w:rPr>
          <w:spacing w:val="-2"/>
        </w:rPr>
        <w:t>Fény Fesztivál gálavacsora</w:t>
      </w:r>
    </w:p>
    <w:p w14:paraId="2D97AD21" w14:textId="77777777" w:rsidR="00A834CA" w:rsidRDefault="00A834CA" w:rsidP="00A834CA">
      <w:pPr>
        <w:pStyle w:val="Szvegtrzs"/>
        <w:spacing w:line="276" w:lineRule="auto"/>
        <w:ind w:right="3407"/>
        <w:rPr>
          <w:spacing w:val="-2"/>
        </w:rPr>
      </w:pPr>
      <w:r>
        <w:rPr>
          <w:spacing w:val="-2"/>
        </w:rPr>
        <w:t>Vadászbál</w:t>
      </w:r>
    </w:p>
    <w:p w14:paraId="2ED98D87" w14:textId="77777777" w:rsidR="00A834CA" w:rsidRDefault="00A834CA" w:rsidP="00A834CA">
      <w:pPr>
        <w:pStyle w:val="Szvegtrzs"/>
        <w:spacing w:line="276" w:lineRule="auto"/>
        <w:ind w:right="3407"/>
      </w:pPr>
      <w:r>
        <w:rPr>
          <w:spacing w:val="-2"/>
        </w:rPr>
        <w:t>Nőnap</w:t>
      </w:r>
    </w:p>
    <w:p w14:paraId="6B1732E8" w14:textId="77777777" w:rsidR="00A834CA" w:rsidRDefault="00A834CA" w:rsidP="00A834CA">
      <w:pPr>
        <w:pStyle w:val="Szvegtrzs"/>
      </w:pPr>
      <w:r>
        <w:t>Pécsi</w:t>
      </w:r>
      <w:r>
        <w:rPr>
          <w:spacing w:val="-1"/>
        </w:rPr>
        <w:t xml:space="preserve"> </w:t>
      </w:r>
      <w:r>
        <w:t>borrendi</w:t>
      </w:r>
      <w:r>
        <w:rPr>
          <w:spacing w:val="-1"/>
        </w:rPr>
        <w:t xml:space="preserve"> </w:t>
      </w:r>
      <w:r>
        <w:rPr>
          <w:spacing w:val="-2"/>
        </w:rPr>
        <w:t>gálavacsora</w:t>
      </w:r>
    </w:p>
    <w:p w14:paraId="65CA9937" w14:textId="77777777" w:rsidR="004431AB" w:rsidRDefault="004431AB">
      <w:pPr>
        <w:pStyle w:val="Szvegtrzs"/>
        <w:spacing w:before="87"/>
        <w:ind w:left="0"/>
      </w:pPr>
    </w:p>
    <w:p w14:paraId="2864ADCC" w14:textId="752A1135" w:rsidR="004431AB" w:rsidRDefault="00000000">
      <w:pPr>
        <w:pStyle w:val="Cmsor1"/>
        <w:rPr>
          <w:u w:val="none"/>
        </w:rPr>
      </w:pPr>
      <w:r>
        <w:rPr>
          <w:spacing w:val="-2"/>
        </w:rPr>
        <w:t>Koktélok</w:t>
      </w:r>
      <w:r w:rsidR="00A834CA">
        <w:rPr>
          <w:spacing w:val="-2"/>
        </w:rPr>
        <w:t>:</w:t>
      </w:r>
    </w:p>
    <w:p w14:paraId="296A41BC" w14:textId="77777777" w:rsidR="004431AB" w:rsidRDefault="004431AB">
      <w:pPr>
        <w:spacing w:line="276" w:lineRule="auto"/>
      </w:pPr>
    </w:p>
    <w:p w14:paraId="30CC9AB2" w14:textId="77777777" w:rsidR="00A834CA" w:rsidRDefault="00A834CA">
      <w:pPr>
        <w:spacing w:line="276" w:lineRule="auto"/>
      </w:pPr>
    </w:p>
    <w:p w14:paraId="0EC20350" w14:textId="77777777" w:rsidR="00A834CA" w:rsidRDefault="00A834CA" w:rsidP="00A834CA">
      <w:pPr>
        <w:pStyle w:val="Szvegtrzs"/>
        <w:spacing w:before="49" w:line="276" w:lineRule="auto"/>
        <w:ind w:left="952" w:right="5769"/>
      </w:pPr>
      <w:r>
        <w:t>Pina</w:t>
      </w:r>
      <w:r>
        <w:rPr>
          <w:spacing w:val="-15"/>
        </w:rPr>
        <w:t xml:space="preserve"> </w:t>
      </w:r>
      <w:proofErr w:type="spellStart"/>
      <w:r>
        <w:t>Colada</w:t>
      </w:r>
      <w:proofErr w:type="spellEnd"/>
      <w:r>
        <w:t xml:space="preserve"> </w:t>
      </w:r>
    </w:p>
    <w:p w14:paraId="3E84E5BF" w14:textId="777CEDF7" w:rsidR="00A834CA" w:rsidRDefault="00A834CA" w:rsidP="00A834CA">
      <w:pPr>
        <w:pStyle w:val="Szvegtrzs"/>
        <w:spacing w:before="49" w:line="276" w:lineRule="auto"/>
        <w:ind w:left="952" w:right="5769"/>
      </w:pPr>
      <w:proofErr w:type="spellStart"/>
      <w:r>
        <w:t>Kir</w:t>
      </w:r>
      <w:proofErr w:type="spellEnd"/>
      <w:r>
        <w:t xml:space="preserve"> Royal</w:t>
      </w:r>
    </w:p>
    <w:p w14:paraId="0B6EA91B" w14:textId="77777777" w:rsidR="00A834CA" w:rsidRDefault="00A834CA" w:rsidP="00A834CA">
      <w:pPr>
        <w:pStyle w:val="Szvegtrzs"/>
        <w:spacing w:before="2" w:line="273" w:lineRule="auto"/>
        <w:ind w:right="6195"/>
      </w:pPr>
      <w:r>
        <w:t>Sex</w:t>
      </w:r>
      <w:r>
        <w:rPr>
          <w:spacing w:val="-13"/>
        </w:rPr>
        <w:t xml:space="preserve"> </w:t>
      </w:r>
      <w:proofErr w:type="spellStart"/>
      <w:r>
        <w:t>on</w:t>
      </w:r>
      <w:proofErr w:type="spellEnd"/>
      <w:r>
        <w:rPr>
          <w:spacing w:val="-13"/>
        </w:rPr>
        <w:t xml:space="preserve"> </w:t>
      </w:r>
      <w:proofErr w:type="spellStart"/>
      <w:r>
        <w:t>the</w:t>
      </w:r>
      <w:proofErr w:type="spellEnd"/>
      <w:r>
        <w:rPr>
          <w:spacing w:val="-15"/>
        </w:rPr>
        <w:t xml:space="preserve"> </w:t>
      </w:r>
      <w:r>
        <w:t xml:space="preserve">Beach </w:t>
      </w:r>
      <w:proofErr w:type="spellStart"/>
      <w:r>
        <w:rPr>
          <w:spacing w:val="-2"/>
        </w:rPr>
        <w:t>Mojito</w:t>
      </w:r>
      <w:proofErr w:type="spellEnd"/>
    </w:p>
    <w:p w14:paraId="2F5A26AF" w14:textId="77777777" w:rsidR="00A834CA" w:rsidRDefault="00A834CA" w:rsidP="00A834CA">
      <w:pPr>
        <w:pStyle w:val="Szvegtrzs"/>
        <w:spacing w:before="4" w:line="276" w:lineRule="auto"/>
        <w:ind w:right="6762"/>
      </w:pPr>
      <w:r>
        <w:rPr>
          <w:spacing w:val="-2"/>
        </w:rPr>
        <w:t xml:space="preserve">Margarita </w:t>
      </w:r>
      <w:proofErr w:type="spellStart"/>
      <w:r>
        <w:t>Aperol</w:t>
      </w:r>
      <w:proofErr w:type="spellEnd"/>
      <w:r>
        <w:rPr>
          <w:spacing w:val="-15"/>
        </w:rPr>
        <w:t xml:space="preserve"> </w:t>
      </w:r>
      <w:proofErr w:type="spellStart"/>
      <w:r>
        <w:t>Spritz</w:t>
      </w:r>
      <w:proofErr w:type="spellEnd"/>
    </w:p>
    <w:p w14:paraId="308AD20E" w14:textId="77777777" w:rsidR="00A834CA" w:rsidRDefault="00A834CA" w:rsidP="00A834CA">
      <w:pPr>
        <w:pStyle w:val="Szvegtrzs"/>
        <w:spacing w:line="276" w:lineRule="auto"/>
        <w:ind w:right="6053"/>
        <w:rPr>
          <w:spacing w:val="-2"/>
        </w:rPr>
      </w:pPr>
      <w:r>
        <w:rPr>
          <w:spacing w:val="-2"/>
        </w:rPr>
        <w:t xml:space="preserve">Long Island </w:t>
      </w:r>
      <w:proofErr w:type="spellStart"/>
      <w:r>
        <w:rPr>
          <w:spacing w:val="-2"/>
        </w:rPr>
        <w:t>Iced</w:t>
      </w:r>
      <w:proofErr w:type="spellEnd"/>
      <w:r>
        <w:rPr>
          <w:spacing w:val="-2"/>
        </w:rPr>
        <w:t xml:space="preserve"> Tea</w:t>
      </w:r>
    </w:p>
    <w:p w14:paraId="58A92BB1" w14:textId="77777777" w:rsidR="00A834CA" w:rsidRDefault="00A834CA" w:rsidP="00A834CA">
      <w:pPr>
        <w:pStyle w:val="Szvegtrzs"/>
        <w:spacing w:line="276" w:lineRule="auto"/>
        <w:ind w:right="6101"/>
      </w:pPr>
      <w:r>
        <w:t xml:space="preserve">Tequila </w:t>
      </w:r>
      <w:proofErr w:type="spellStart"/>
      <w:r>
        <w:t>Sunrise</w:t>
      </w:r>
      <w:proofErr w:type="spellEnd"/>
    </w:p>
    <w:p w14:paraId="6CFDFF83" w14:textId="77777777" w:rsidR="00A834CA" w:rsidRDefault="00A834CA" w:rsidP="00A834CA">
      <w:pPr>
        <w:pStyle w:val="Szvegtrzs"/>
        <w:spacing w:line="276" w:lineRule="auto"/>
        <w:ind w:right="6903"/>
      </w:pPr>
      <w:r>
        <w:t>Gin  tonik</w:t>
      </w:r>
    </w:p>
    <w:p w14:paraId="6740391A" w14:textId="77777777" w:rsidR="00A834CA" w:rsidRDefault="00A834CA" w:rsidP="00A834CA">
      <w:pPr>
        <w:pStyle w:val="Szvegtrzs"/>
        <w:spacing w:line="276" w:lineRule="auto"/>
        <w:ind w:right="6903"/>
      </w:pPr>
      <w:proofErr w:type="spellStart"/>
      <w:r>
        <w:t>Mimosa</w:t>
      </w:r>
      <w:proofErr w:type="spellEnd"/>
    </w:p>
    <w:p w14:paraId="25DB85AB" w14:textId="77777777" w:rsidR="00A834CA" w:rsidRDefault="00A834CA" w:rsidP="00A834CA">
      <w:pPr>
        <w:pStyle w:val="Szvegtrzs"/>
        <w:spacing w:line="276" w:lineRule="auto"/>
        <w:ind w:right="7274"/>
      </w:pPr>
      <w:proofErr w:type="spellStart"/>
      <w:r>
        <w:t>Negroni</w:t>
      </w:r>
      <w:proofErr w:type="spellEnd"/>
    </w:p>
    <w:p w14:paraId="4B3A4AC3" w14:textId="4231C6BD" w:rsidR="00A834CA" w:rsidRDefault="00A834CA" w:rsidP="00A834CA">
      <w:pPr>
        <w:pStyle w:val="Szvegtrzs"/>
        <w:spacing w:line="276" w:lineRule="auto"/>
        <w:ind w:right="5344"/>
        <w:sectPr w:rsidR="00A834CA">
          <w:headerReference w:type="default" r:id="rId7"/>
          <w:type w:val="continuous"/>
          <w:pgSz w:w="11910" w:h="16840"/>
          <w:pgMar w:top="2140" w:right="1680" w:bottom="280" w:left="1200" w:header="708" w:footer="0" w:gutter="0"/>
          <w:pgNumType w:start="1"/>
          <w:cols w:space="708"/>
        </w:sectPr>
      </w:pPr>
      <w:proofErr w:type="spellStart"/>
      <w:r>
        <w:t>Espresso</w:t>
      </w:r>
      <w:proofErr w:type="spellEnd"/>
      <w:r>
        <w:t xml:space="preserve"> Martini</w:t>
      </w:r>
    </w:p>
    <w:p w14:paraId="1652F0A3" w14:textId="77777777" w:rsidR="004431AB" w:rsidRDefault="004431AB">
      <w:pPr>
        <w:pStyle w:val="Szvegtrzs"/>
        <w:ind w:left="0"/>
        <w:rPr>
          <w:sz w:val="32"/>
        </w:rPr>
      </w:pPr>
    </w:p>
    <w:p w14:paraId="06E64FDF" w14:textId="77777777" w:rsidR="004431AB" w:rsidRDefault="004431AB">
      <w:pPr>
        <w:pStyle w:val="Szvegtrzs"/>
        <w:spacing w:before="195"/>
        <w:ind w:left="0"/>
        <w:rPr>
          <w:sz w:val="32"/>
        </w:rPr>
      </w:pPr>
    </w:p>
    <w:p w14:paraId="4C92C965" w14:textId="77777777" w:rsidR="004431AB" w:rsidRDefault="00000000">
      <w:pPr>
        <w:pStyle w:val="Cmsor1"/>
        <w:rPr>
          <w:u w:val="none"/>
        </w:rPr>
      </w:pPr>
      <w:r>
        <w:t>Vendég</w:t>
      </w:r>
      <w:r>
        <w:rPr>
          <w:spacing w:val="-3"/>
        </w:rPr>
        <w:t xml:space="preserve"> </w:t>
      </w:r>
      <w:r>
        <w:t>előtti</w:t>
      </w:r>
      <w:r>
        <w:rPr>
          <w:spacing w:val="-2"/>
        </w:rPr>
        <w:t xml:space="preserve"> </w:t>
      </w:r>
      <w:r>
        <w:t>különleges</w:t>
      </w:r>
      <w:r>
        <w:rPr>
          <w:spacing w:val="-3"/>
        </w:rPr>
        <w:t xml:space="preserve"> </w:t>
      </w:r>
      <w:r>
        <w:rPr>
          <w:spacing w:val="-2"/>
        </w:rPr>
        <w:t>műveletek</w:t>
      </w:r>
    </w:p>
    <w:p w14:paraId="3645080D" w14:textId="77777777" w:rsidR="004431AB" w:rsidRDefault="00000000">
      <w:pPr>
        <w:pStyle w:val="Szvegtrzs"/>
        <w:spacing w:before="51" w:line="276" w:lineRule="auto"/>
        <w:ind w:left="952" w:right="6203"/>
      </w:pPr>
      <w:proofErr w:type="spellStart"/>
      <w:r>
        <w:rPr>
          <w:spacing w:val="-2"/>
        </w:rPr>
        <w:t>Flambírozás</w:t>
      </w:r>
      <w:proofErr w:type="spellEnd"/>
      <w:r>
        <w:rPr>
          <w:spacing w:val="-2"/>
        </w:rPr>
        <w:t xml:space="preserve"> Hússzeletelés</w:t>
      </w:r>
    </w:p>
    <w:p w14:paraId="1152A4D4" w14:textId="034B5ADA" w:rsidR="004431AB" w:rsidRDefault="00000000">
      <w:pPr>
        <w:pStyle w:val="Szvegtrzs"/>
        <w:spacing w:line="276" w:lineRule="auto"/>
        <w:ind w:left="952" w:right="5534"/>
      </w:pPr>
      <w:r>
        <w:t>Salátakeverés</w:t>
      </w:r>
      <w:r>
        <w:rPr>
          <w:spacing w:val="-15"/>
        </w:rPr>
        <w:t xml:space="preserve"> </w:t>
      </w:r>
    </w:p>
    <w:p w14:paraId="2A8A2525" w14:textId="5798AC7C" w:rsidR="004431AB" w:rsidRDefault="00A834CA" w:rsidP="00A834CA">
      <w:pPr>
        <w:pStyle w:val="Szvegtrzs"/>
        <w:spacing w:line="276" w:lineRule="auto"/>
        <w:ind w:left="952" w:right="3785"/>
      </w:pPr>
      <w:r>
        <w:t>„</w:t>
      </w:r>
      <w:proofErr w:type="spellStart"/>
      <w:r>
        <w:t>Caprese</w:t>
      </w:r>
      <w:proofErr w:type="spellEnd"/>
      <w:r>
        <w:t>” készítése vendégasztalnál</w:t>
      </w:r>
    </w:p>
    <w:p w14:paraId="10BFC4E6" w14:textId="1CA373AB" w:rsidR="004431AB" w:rsidRDefault="00000000">
      <w:pPr>
        <w:pStyle w:val="Szvegtrzs"/>
        <w:ind w:left="952"/>
      </w:pPr>
      <w:r>
        <w:t>Gyümölcs</w:t>
      </w:r>
      <w:r w:rsidR="00A834CA">
        <w:t xml:space="preserve"> saláta </w:t>
      </w:r>
      <w:r>
        <w:t>készítés</w:t>
      </w:r>
      <w:r>
        <w:rPr>
          <w:spacing w:val="-2"/>
        </w:rPr>
        <w:t xml:space="preserve"> darabolással</w:t>
      </w:r>
    </w:p>
    <w:p w14:paraId="61659FB1" w14:textId="6186E98A" w:rsidR="00A834CA" w:rsidRDefault="00000000">
      <w:pPr>
        <w:pStyle w:val="Szvegtrzs"/>
        <w:spacing w:before="40" w:line="276" w:lineRule="auto"/>
        <w:ind w:left="952" w:right="3089"/>
        <w:rPr>
          <w:spacing w:val="-15"/>
        </w:rPr>
      </w:pPr>
      <w:r>
        <w:t>Tányérdesszert</w:t>
      </w:r>
      <w:r>
        <w:rPr>
          <w:spacing w:val="-15"/>
        </w:rPr>
        <w:t xml:space="preserve"> </w:t>
      </w:r>
      <w:r>
        <w:t>készítése</w:t>
      </w:r>
      <w:r w:rsidR="00A834CA">
        <w:rPr>
          <w:spacing w:val="-15"/>
        </w:rPr>
        <w:t xml:space="preserve"> ( </w:t>
      </w:r>
      <w:proofErr w:type="spellStart"/>
      <w:r w:rsidR="00A834CA">
        <w:rPr>
          <w:spacing w:val="-15"/>
        </w:rPr>
        <w:t>tiramisu</w:t>
      </w:r>
      <w:proofErr w:type="spellEnd"/>
      <w:r w:rsidR="00A834CA">
        <w:rPr>
          <w:spacing w:val="-15"/>
        </w:rPr>
        <w:t>)</w:t>
      </w:r>
    </w:p>
    <w:p w14:paraId="27F177D5" w14:textId="4CE4A88C" w:rsidR="004431AB" w:rsidRDefault="00000000">
      <w:pPr>
        <w:pStyle w:val="Szvegtrzs"/>
        <w:spacing w:before="40" w:line="276" w:lineRule="auto"/>
        <w:ind w:left="952" w:right="3089"/>
      </w:pPr>
      <w:r>
        <w:t>Sajtkíná</w:t>
      </w:r>
      <w:r w:rsidR="00A834CA">
        <w:t xml:space="preserve">lás sajtkocsiról </w:t>
      </w:r>
    </w:p>
    <w:sectPr w:rsidR="004431AB">
      <w:pgSz w:w="11910" w:h="16840"/>
      <w:pgMar w:top="2140" w:right="1680" w:bottom="280" w:left="120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3F8BE" w14:textId="77777777" w:rsidR="00440FD6" w:rsidRDefault="00440FD6">
      <w:r>
        <w:separator/>
      </w:r>
    </w:p>
  </w:endnote>
  <w:endnote w:type="continuationSeparator" w:id="0">
    <w:p w14:paraId="524F87AF" w14:textId="77777777" w:rsidR="00440FD6" w:rsidRDefault="0044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315D7" w14:textId="77777777" w:rsidR="00440FD6" w:rsidRDefault="00440FD6">
      <w:r>
        <w:separator/>
      </w:r>
    </w:p>
  </w:footnote>
  <w:footnote w:type="continuationSeparator" w:id="0">
    <w:p w14:paraId="3EF874ED" w14:textId="77777777" w:rsidR="00440FD6" w:rsidRDefault="0044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1B1E5" w14:textId="77777777" w:rsidR="004431AB" w:rsidRDefault="00000000">
    <w:pPr>
      <w:pStyle w:val="Szvegtrz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EB30705" wp14:editId="55211153">
              <wp:simplePos x="0" y="0"/>
              <wp:positionH relativeFrom="page">
                <wp:posOffset>3125470</wp:posOffset>
              </wp:positionH>
              <wp:positionV relativeFrom="page">
                <wp:posOffset>449580</wp:posOffset>
              </wp:positionV>
              <wp:extent cx="6350" cy="9207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9207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920750">
                            <a:moveTo>
                              <a:pt x="6350" y="0"/>
                            </a:moveTo>
                            <a:lnTo>
                              <a:pt x="0" y="0"/>
                            </a:lnTo>
                            <a:lnTo>
                              <a:pt x="0" y="920750"/>
                            </a:lnTo>
                            <a:lnTo>
                              <a:pt x="6350" y="920750"/>
                            </a:lnTo>
                            <a:lnTo>
                              <a:pt x="63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246.100006pt;margin-top:35.400002pt;width:.5pt;height:72.5pt;mso-position-horizontal-relative:page;mso-position-vertical-relative:page;z-index:-1576704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549952" behindDoc="1" locked="0" layoutInCell="1" allowOverlap="1" wp14:anchorId="70A27411" wp14:editId="234BA4FE">
          <wp:simplePos x="0" y="0"/>
          <wp:positionH relativeFrom="page">
            <wp:posOffset>864869</wp:posOffset>
          </wp:positionH>
          <wp:positionV relativeFrom="page">
            <wp:posOffset>577850</wp:posOffset>
          </wp:positionV>
          <wp:extent cx="2048510" cy="6705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8510" cy="670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28055EA5" wp14:editId="710CA685">
              <wp:simplePos x="0" y="0"/>
              <wp:positionH relativeFrom="page">
                <wp:posOffset>3185795</wp:posOffset>
              </wp:positionH>
              <wp:positionV relativeFrom="page">
                <wp:posOffset>469265</wp:posOffset>
              </wp:positionV>
              <wp:extent cx="391858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85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F7845" w14:textId="0369F5CE" w:rsidR="004431AB" w:rsidRDefault="0000000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Baranya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 w:rsidR="00A834CA">
                            <w:rPr>
                              <w:rFonts w:ascii="Calibri" w:hAnsi="Calibri"/>
                              <w:b/>
                            </w:rPr>
                            <w:t>Várm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egyei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</w:rPr>
                            <w:t>SzC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Zsolnay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Vilmos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Technikum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és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Szakképző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Iskola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55EA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50.85pt;margin-top:36.95pt;width:308.55pt;height:13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" filled="f" stroked="f">
              <v:textbox inset="0,0,0,0">
                <w:txbxContent>
                  <w:p w14:paraId="2CCF7845" w14:textId="0369F5CE" w:rsidR="004431AB" w:rsidRDefault="0000000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Baranya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 w:rsidR="00A834CA">
                      <w:rPr>
                        <w:rFonts w:ascii="Calibri" w:hAnsi="Calibri"/>
                        <w:b/>
                      </w:rPr>
                      <w:t>Várm</w:t>
                    </w:r>
                    <w:r>
                      <w:rPr>
                        <w:rFonts w:ascii="Calibri" w:hAnsi="Calibri"/>
                        <w:b/>
                      </w:rPr>
                      <w:t>egyei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b/>
                      </w:rPr>
                      <w:t>SzC</w:t>
                    </w:r>
                    <w:proofErr w:type="spellEnd"/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Zsolnay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Vilmos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Technikum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és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Szakképző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Iskola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0D5D4091" wp14:editId="4D82C514">
              <wp:simplePos x="0" y="0"/>
              <wp:positionH relativeFrom="page">
                <wp:posOffset>3185795</wp:posOffset>
              </wp:positionH>
              <wp:positionV relativeFrom="page">
                <wp:posOffset>793115</wp:posOffset>
              </wp:positionV>
              <wp:extent cx="1945639" cy="50228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5639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5F869" w14:textId="77777777" w:rsidR="004431AB" w:rsidRDefault="00000000">
                          <w:pPr>
                            <w:spacing w:line="238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7623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Pécs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Rét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u.10.</w:t>
                          </w:r>
                        </w:p>
                        <w:p w14:paraId="68B79C73" w14:textId="77777777" w:rsidR="004431AB" w:rsidRDefault="00000000">
                          <w:pPr>
                            <w:spacing w:line="262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Tel.:72/518-190,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Fax: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72/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512-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749</w:t>
                          </w:r>
                        </w:p>
                        <w:p w14:paraId="66F9CC7B" w14:textId="77777777" w:rsidR="004431AB" w:rsidRDefault="00000000">
                          <w:pPr>
                            <w:spacing w:before="6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kivisz.hu;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hyperlink r:id="rId2">
                            <w:r w:rsidR="004431AB">
                              <w:rPr>
                                <w:rFonts w:ascii="Calibri"/>
                                <w:spacing w:val="-2"/>
                              </w:rPr>
                              <w:t>info@kivisz.hu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50.850006pt;margin-top:62.450001pt;width:153.2pt;height:39.550pt;mso-position-horizontal-relative:page;mso-position-vertical-relative:page;z-index:-15765504" type="#_x0000_t202" id="docshape3" filled="false" stroked="false">
              <v:textbox inset="0,0,0,0">
                <w:txbxContent>
                  <w:p>
                    <w:pPr>
                      <w:spacing w:line="238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7623</w:t>
                    </w:r>
                    <w:r>
                      <w:rPr>
                        <w:rFonts w:ascii="Calibri" w:hAns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Pécs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Rét</w:t>
                    </w:r>
                    <w:r>
                      <w:rPr>
                        <w:rFonts w:ascii="Calibri" w:hAnsi="Calibri"/>
                        <w:spacing w:val="-4"/>
                        <w:sz w:val="22"/>
                      </w:rPr>
                      <w:t> u.10.</w:t>
                    </w:r>
                  </w:p>
                  <w:p>
                    <w:pPr>
                      <w:spacing w:line="262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Tel.:72/518-190,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Fax: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72/</w:t>
                    </w:r>
                    <w:r>
                      <w:rPr>
                        <w:rFonts w:ascii="Calibri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512-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749</w:t>
                    </w:r>
                  </w:p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kivisz.hu;</w:t>
                    </w:r>
                    <w:r>
                      <w:rPr>
                        <w:rFonts w:ascii="Calibri"/>
                        <w:spacing w:val="-8"/>
                        <w:sz w:val="22"/>
                      </w:rPr>
                      <w:t> </w:t>
                    </w:r>
                    <w:hyperlink r:id="rId3">
                      <w:r>
                        <w:rPr>
                          <w:rFonts w:ascii="Calibri"/>
                          <w:spacing w:val="-2"/>
                          <w:sz w:val="22"/>
                        </w:rPr>
                        <w:t>info@kivisz.hu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1AB"/>
    <w:rsid w:val="00070AC5"/>
    <w:rsid w:val="00440FD6"/>
    <w:rsid w:val="004431AB"/>
    <w:rsid w:val="007F6F44"/>
    <w:rsid w:val="00841610"/>
    <w:rsid w:val="009D553E"/>
    <w:rsid w:val="00A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BEF32"/>
  <w15:docId w15:val="{A88F60AA-1F30-BF46-B48A-727D80F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936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A834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834CA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A834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834CA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kk.hu/p/kkk-pt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ivisz.hu" TargetMode="External"/><Relationship Id="rId2" Type="http://schemas.openxmlformats.org/officeDocument/2006/relationships/hyperlink" Target="mailto:info@kivisz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753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LNG</dc:creator>
  <cp:lastModifiedBy>Gábor Gönczöl</cp:lastModifiedBy>
  <cp:revision>2</cp:revision>
  <dcterms:created xsi:type="dcterms:W3CDTF">2025-06-24T08:51:00Z</dcterms:created>
  <dcterms:modified xsi:type="dcterms:W3CDTF">2025-06-24T08:51:00Z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2016</vt:lpwstr>
  </property>
</Properties>
</file>