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7DFC" w14:textId="77777777" w:rsidR="0050220A" w:rsidRPr="00FC0200" w:rsidRDefault="0050220A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005D0E2F" w14:textId="77777777" w:rsidR="00C07775" w:rsidRPr="00FC0200" w:rsidRDefault="00A30ACA">
      <w:pPr>
        <w:jc w:val="center"/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  <w:color w:val="000000"/>
          <w:sz w:val="22"/>
          <w:szCs w:val="22"/>
        </w:rPr>
        <w:t>KÉPZÉSI PROGRAM</w:t>
      </w:r>
    </w:p>
    <w:p w14:paraId="0CF5C831" w14:textId="77777777" w:rsidR="00C07775" w:rsidRPr="00FC0200" w:rsidRDefault="00A30ACA">
      <w:pPr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  <w:color w:val="000000"/>
          <w:sz w:val="22"/>
          <w:szCs w:val="22"/>
        </w:rPr>
        <w:t>Képzőhely neve:</w:t>
      </w:r>
    </w:p>
    <w:p w14:paraId="4C0DAC3C" w14:textId="77777777" w:rsidR="00C07775" w:rsidRPr="00FC0200" w:rsidRDefault="00A30ACA">
      <w:pPr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  <w:color w:val="000000"/>
          <w:sz w:val="22"/>
          <w:szCs w:val="22"/>
        </w:rPr>
        <w:t>Szakirányú képzés helyszíne:</w:t>
      </w:r>
    </w:p>
    <w:p w14:paraId="43955700" w14:textId="77777777" w:rsidR="00C07775" w:rsidRPr="00FC0200" w:rsidRDefault="00C07775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5337640E" w14:textId="77777777" w:rsidR="00C07775" w:rsidRPr="00FC0200" w:rsidRDefault="00A30ACA">
      <w:pPr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  <w:color w:val="000000"/>
          <w:sz w:val="22"/>
          <w:szCs w:val="22"/>
        </w:rPr>
        <w:t>1. A szakma alapadatai</w:t>
      </w:r>
    </w:p>
    <w:p w14:paraId="0F064AC0" w14:textId="77777777" w:rsidR="00C07775" w:rsidRPr="00FC0200" w:rsidRDefault="00A30ACA">
      <w:pPr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  <w:color w:val="000000"/>
          <w:sz w:val="22"/>
          <w:szCs w:val="22"/>
        </w:rPr>
        <w:t xml:space="preserve">Az ágazat </w:t>
      </w:r>
      <w:proofErr w:type="gramStart"/>
      <w:r w:rsidRPr="00FC0200">
        <w:rPr>
          <w:rFonts w:ascii="Times New Roman" w:hAnsi="Times New Roman" w:cs="Times New Roman"/>
          <w:color w:val="000000"/>
          <w:sz w:val="22"/>
          <w:szCs w:val="22"/>
        </w:rPr>
        <w:t xml:space="preserve">megnevezése: </w:t>
      </w:r>
      <w:r w:rsidRPr="00FC0200">
        <w:rPr>
          <w:rFonts w:ascii="Times New Roman" w:hAnsi="Times New Roman" w:cs="Times New Roman"/>
          <w:color w:val="000000"/>
        </w:rPr>
        <w:t xml:space="preserve"> </w:t>
      </w:r>
      <w:r w:rsidRPr="00FC0200">
        <w:rPr>
          <w:rFonts w:ascii="Times New Roman" w:hAnsi="Times New Roman" w:cs="Times New Roman"/>
          <w:color w:val="000000"/>
          <w:sz w:val="23"/>
        </w:rPr>
        <w:t>Turizmus</w:t>
      </w:r>
      <w:proofErr w:type="gramEnd"/>
      <w:r w:rsidRPr="00FC0200">
        <w:rPr>
          <w:rFonts w:ascii="Times New Roman" w:hAnsi="Times New Roman" w:cs="Times New Roman"/>
          <w:color w:val="000000"/>
          <w:sz w:val="23"/>
        </w:rPr>
        <w:t xml:space="preserve">-vendéglátás </w:t>
      </w:r>
    </w:p>
    <w:p w14:paraId="7F6E5D2C" w14:textId="77777777" w:rsidR="00C07775" w:rsidRPr="00FC0200" w:rsidRDefault="00A30ACA">
      <w:pPr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  <w:color w:val="000000"/>
          <w:sz w:val="22"/>
          <w:szCs w:val="22"/>
        </w:rPr>
        <w:t xml:space="preserve">A szakma </w:t>
      </w:r>
      <w:proofErr w:type="gramStart"/>
      <w:r w:rsidRPr="00FC0200">
        <w:rPr>
          <w:rFonts w:ascii="Times New Roman" w:hAnsi="Times New Roman" w:cs="Times New Roman"/>
          <w:color w:val="000000"/>
          <w:sz w:val="22"/>
          <w:szCs w:val="22"/>
        </w:rPr>
        <w:t xml:space="preserve">megnevezése: </w:t>
      </w:r>
      <w:r w:rsidRPr="00FC0200">
        <w:rPr>
          <w:rFonts w:ascii="Times New Roman" w:hAnsi="Times New Roman" w:cs="Times New Roman"/>
          <w:color w:val="000000"/>
        </w:rPr>
        <w:t xml:space="preserve"> </w:t>
      </w:r>
      <w:r w:rsidR="009E4450">
        <w:rPr>
          <w:rFonts w:ascii="Times New Roman" w:hAnsi="Times New Roman" w:cs="Times New Roman"/>
          <w:color w:val="000000"/>
          <w:sz w:val="23"/>
        </w:rPr>
        <w:t>Vendégtéri</w:t>
      </w:r>
      <w:proofErr w:type="gramEnd"/>
      <w:r w:rsidRPr="00FC0200">
        <w:rPr>
          <w:rFonts w:ascii="Times New Roman" w:hAnsi="Times New Roman" w:cs="Times New Roman"/>
          <w:color w:val="000000"/>
          <w:sz w:val="23"/>
        </w:rPr>
        <w:t xml:space="preserve"> szaktechnikus </w:t>
      </w:r>
    </w:p>
    <w:p w14:paraId="47F94E61" w14:textId="77777777" w:rsidR="00C07775" w:rsidRPr="00FC0200" w:rsidRDefault="00A30ACA">
      <w:pPr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  <w:color w:val="000000"/>
          <w:sz w:val="22"/>
          <w:szCs w:val="22"/>
        </w:rPr>
        <w:t xml:space="preserve">A szakma azonosító </w:t>
      </w:r>
      <w:proofErr w:type="gramStart"/>
      <w:r w:rsidRPr="00FC0200">
        <w:rPr>
          <w:rFonts w:ascii="Times New Roman" w:hAnsi="Times New Roman" w:cs="Times New Roman"/>
          <w:color w:val="000000"/>
          <w:sz w:val="22"/>
          <w:szCs w:val="22"/>
        </w:rPr>
        <w:t xml:space="preserve">száma: </w:t>
      </w:r>
      <w:r w:rsidRPr="00FC0200">
        <w:rPr>
          <w:rFonts w:ascii="Times New Roman" w:hAnsi="Times New Roman" w:cs="Times New Roman"/>
          <w:color w:val="000000"/>
        </w:rPr>
        <w:t xml:space="preserve"> </w:t>
      </w:r>
      <w:r w:rsidR="009E4450">
        <w:rPr>
          <w:rFonts w:ascii="Times New Roman" w:hAnsi="Times New Roman" w:cs="Times New Roman"/>
          <w:color w:val="000000"/>
          <w:sz w:val="23"/>
        </w:rPr>
        <w:t>5</w:t>
      </w:r>
      <w:proofErr w:type="gramEnd"/>
      <w:r w:rsidR="009E4450">
        <w:rPr>
          <w:rFonts w:ascii="Times New Roman" w:hAnsi="Times New Roman" w:cs="Times New Roman"/>
          <w:color w:val="000000"/>
          <w:sz w:val="23"/>
        </w:rPr>
        <w:t xml:space="preserve"> 1013 23 08</w:t>
      </w:r>
    </w:p>
    <w:p w14:paraId="4240C092" w14:textId="77777777" w:rsidR="00C07775" w:rsidRPr="00FC0200" w:rsidRDefault="00A30ACA">
      <w:pPr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  <w:color w:val="000000"/>
          <w:sz w:val="22"/>
          <w:szCs w:val="22"/>
        </w:rPr>
        <w:t>A szakma szakmairányai: -</w:t>
      </w:r>
    </w:p>
    <w:p w14:paraId="49287901" w14:textId="77777777" w:rsidR="00C07775" w:rsidRPr="00FC0200" w:rsidRDefault="00A30ACA">
      <w:pPr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  <w:color w:val="000000"/>
          <w:sz w:val="22"/>
          <w:szCs w:val="22"/>
        </w:rPr>
        <w:t>A szakma Európai Képesítési Keretrendszer szerinti szintje: 5</w:t>
      </w:r>
    </w:p>
    <w:p w14:paraId="30B6FEA5" w14:textId="77777777" w:rsidR="00C07775" w:rsidRPr="00FC0200" w:rsidRDefault="00A30ACA">
      <w:pPr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  <w:color w:val="000000"/>
          <w:sz w:val="22"/>
          <w:szCs w:val="22"/>
        </w:rPr>
        <w:t>A szakma Magyar Képesítési Keretrendszer szerinti szintje: 5</w:t>
      </w:r>
    </w:p>
    <w:p w14:paraId="7753CD44" w14:textId="77777777" w:rsidR="00C07775" w:rsidRPr="00FC0200" w:rsidRDefault="00A30ACA">
      <w:pPr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  <w:color w:val="000000"/>
          <w:sz w:val="22"/>
          <w:szCs w:val="22"/>
        </w:rPr>
        <w:t>Ágazati alapoktatás megnevezése: Turizmus-vendéglátás ágazati alapoktatás</w:t>
      </w:r>
    </w:p>
    <w:p w14:paraId="64F694EC" w14:textId="79D534DB" w:rsidR="00C07775" w:rsidRPr="00D76DBD" w:rsidRDefault="00A30ACA">
      <w:pPr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  <w:color w:val="000000"/>
          <w:sz w:val="22"/>
          <w:szCs w:val="22"/>
        </w:rPr>
        <w:t xml:space="preserve">Egybefüggő szakmai gyakorlat időtartama: </w:t>
      </w:r>
      <w:r w:rsidRPr="00D76DBD">
        <w:rPr>
          <w:rFonts w:ascii="Times New Roman" w:hAnsi="Times New Roman" w:cs="Times New Roman"/>
          <w:sz w:val="23"/>
        </w:rPr>
        <w:t xml:space="preserve">Technikumi oktatásban: 375 óra, </w:t>
      </w:r>
      <w:r w:rsidR="009E4450" w:rsidRPr="00D76DBD">
        <w:rPr>
          <w:rFonts w:ascii="Times New Roman" w:hAnsi="Times New Roman" w:cs="Times New Roman"/>
          <w:sz w:val="23"/>
        </w:rPr>
        <w:t>Érettségire épülő oktatásban: 28</w:t>
      </w:r>
      <w:r w:rsidRPr="00D76DBD">
        <w:rPr>
          <w:rFonts w:ascii="Times New Roman" w:hAnsi="Times New Roman" w:cs="Times New Roman"/>
          <w:sz w:val="23"/>
        </w:rPr>
        <w:t xml:space="preserve">0 óra </w:t>
      </w:r>
    </w:p>
    <w:p w14:paraId="62BC1F3D" w14:textId="77777777" w:rsidR="00C07775" w:rsidRPr="00D76DBD" w:rsidRDefault="00C07775">
      <w:pPr>
        <w:rPr>
          <w:rFonts w:ascii="Times New Roman" w:hAnsi="Times New Roman" w:cs="Times New Roman"/>
        </w:rPr>
      </w:pPr>
    </w:p>
    <w:p w14:paraId="66074A83" w14:textId="77777777" w:rsidR="00C07775" w:rsidRPr="00FC0200" w:rsidRDefault="00C07775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40C27E3F" w14:textId="77777777" w:rsidR="00C07775" w:rsidRPr="00FC0200" w:rsidRDefault="00A30ACA" w:rsidP="009E4450">
      <w:pPr>
        <w:jc w:val="both"/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  <w:color w:val="000000"/>
          <w:sz w:val="22"/>
          <w:szCs w:val="22"/>
        </w:rPr>
        <w:t>2. A szakma keretében ellátható legjellemzőbb tevékenység, valamint a munkaterület leírása</w:t>
      </w:r>
    </w:p>
    <w:p w14:paraId="00721DFE" w14:textId="77777777" w:rsidR="00C07775" w:rsidRPr="009E4450" w:rsidRDefault="009E4450" w:rsidP="009E4450">
      <w:pPr>
        <w:jc w:val="both"/>
        <w:rPr>
          <w:rFonts w:ascii="Times New Roman" w:hAnsi="Times New Roman" w:cs="Times New Roman"/>
          <w:color w:val="000000"/>
        </w:rPr>
      </w:pPr>
      <w:r w:rsidRPr="009E4450">
        <w:rPr>
          <w:rStyle w:val="markedcontent"/>
          <w:rFonts w:ascii="Times New Roman" w:hAnsi="Times New Roman" w:cs="Times New Roman"/>
        </w:rPr>
        <w:t>A vendéglátó egységben a beszerzési-raktározási, termelési, értékesítési tevékenységet végzi,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9E4450">
        <w:rPr>
          <w:rStyle w:val="markedcontent"/>
          <w:rFonts w:ascii="Times New Roman" w:hAnsi="Times New Roman" w:cs="Times New Roman"/>
        </w:rPr>
        <w:t>irányítja. Kialakítja a vendéglátó üzlet üzletpolitikáját és marketing stratégiáját, ápolja az üzleti és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9E4450">
        <w:rPr>
          <w:rStyle w:val="markedcontent"/>
          <w:rFonts w:ascii="Times New Roman" w:hAnsi="Times New Roman" w:cs="Times New Roman"/>
        </w:rPr>
        <w:t>vendégkapcsolatokat, folyamatosan gondoskodik a megfelelő árukészletről. Megtervezi, vezeti,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9E4450">
        <w:rPr>
          <w:rStyle w:val="markedcontent"/>
          <w:rFonts w:ascii="Times New Roman" w:hAnsi="Times New Roman" w:cs="Times New Roman"/>
        </w:rPr>
        <w:t>koordinálja és ellenőrzi a vendéglátó egység működését.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9E4450">
        <w:rPr>
          <w:rStyle w:val="markedcontent"/>
          <w:rFonts w:ascii="Times New Roman" w:hAnsi="Times New Roman" w:cs="Times New Roman"/>
        </w:rPr>
        <w:t>Kínálatot tervez, étlap- itallapot állít össze. Irányítja az üzlet gazdálkodását. Biztosítja az üzemelés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9E4450">
        <w:rPr>
          <w:rStyle w:val="markedcontent"/>
          <w:rFonts w:ascii="Times New Roman" w:hAnsi="Times New Roman" w:cs="Times New Roman"/>
        </w:rPr>
        <w:t>tárgyi feltételeit. Kialakítja, fenntartja és fejleszti az üzleti arculatot. Ajánlatot készít a megrendelők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9E4450">
        <w:rPr>
          <w:rStyle w:val="markedcontent"/>
          <w:rFonts w:ascii="Times New Roman" w:hAnsi="Times New Roman" w:cs="Times New Roman"/>
        </w:rPr>
        <w:t>részére. Rendezvényeket tervez, szervez és bonyolít le.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9E4450">
        <w:rPr>
          <w:rStyle w:val="markedcontent"/>
          <w:rFonts w:ascii="Times New Roman" w:hAnsi="Times New Roman" w:cs="Times New Roman"/>
        </w:rPr>
        <w:t>Részt vesz az árubeszerzésben, kialakítja az árakat. Tárgyal az ügyfelekkel. Kialakítja a dolgozók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9E4450">
        <w:rPr>
          <w:rStyle w:val="markedcontent"/>
          <w:rFonts w:ascii="Times New Roman" w:hAnsi="Times New Roman" w:cs="Times New Roman"/>
        </w:rPr>
        <w:t>munkabeosztását, betanítja és felügyeli az éttermi személyzetet. Nyomon követi az aktuális trendeket,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9E4450">
        <w:rPr>
          <w:rStyle w:val="markedcontent"/>
          <w:rFonts w:ascii="Times New Roman" w:hAnsi="Times New Roman" w:cs="Times New Roman"/>
        </w:rPr>
        <w:t>nyitott az újdonságok megismerésére.</w:t>
      </w:r>
    </w:p>
    <w:p w14:paraId="34F54A5A" w14:textId="77777777" w:rsidR="009E4450" w:rsidRDefault="009E4450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41323790" w14:textId="77777777" w:rsidR="009E4450" w:rsidRPr="00FC0200" w:rsidRDefault="009E4450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3E8A5EA0" w14:textId="77777777" w:rsidR="00C07775" w:rsidRPr="00FC0200" w:rsidRDefault="00A30ACA">
      <w:pPr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  <w:color w:val="000000"/>
          <w:sz w:val="22"/>
          <w:szCs w:val="22"/>
        </w:rPr>
        <w:t>3. A szakképzésbe történő belépés feltétele</w:t>
      </w:r>
    </w:p>
    <w:p w14:paraId="5D5CF10C" w14:textId="77777777" w:rsidR="00C07775" w:rsidRPr="00FC0200" w:rsidRDefault="00A30ACA">
      <w:pPr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  <w:color w:val="000000"/>
          <w:sz w:val="22"/>
          <w:szCs w:val="22"/>
        </w:rPr>
        <w:t>Iskolai előképzettség: ▪Alapfokú iskolai végzettség</w:t>
      </w:r>
    </w:p>
    <w:p w14:paraId="519839CB" w14:textId="77777777" w:rsidR="00C07775" w:rsidRPr="00FC0200" w:rsidRDefault="00A30ACA">
      <w:pPr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  <w:color w:val="000000"/>
          <w:sz w:val="22"/>
          <w:szCs w:val="22"/>
        </w:rPr>
        <w:t>Alkalmassági követelmények</w:t>
      </w:r>
    </w:p>
    <w:p w14:paraId="57EDF1D1" w14:textId="77777777" w:rsidR="00C07775" w:rsidRPr="00FC0200" w:rsidRDefault="00A30ACA">
      <w:pPr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  <w:color w:val="000000"/>
          <w:sz w:val="22"/>
          <w:szCs w:val="22"/>
        </w:rPr>
        <w:t>Foglalkozás-egészségügyi alkalmassági vizsgálat: szükséges</w:t>
      </w:r>
    </w:p>
    <w:p w14:paraId="5E62CD4B" w14:textId="77777777" w:rsidR="00C07775" w:rsidRPr="00FC0200" w:rsidRDefault="00A30ACA">
      <w:pPr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  <w:color w:val="000000"/>
          <w:sz w:val="22"/>
          <w:szCs w:val="22"/>
        </w:rPr>
        <w:t>Pályaalkalmassági vizsgálat: szükséges</w:t>
      </w:r>
    </w:p>
    <w:p w14:paraId="0F6AA571" w14:textId="77777777" w:rsidR="00C07775" w:rsidRPr="00FC0200" w:rsidRDefault="00C07775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0959A8CF" w14:textId="77777777" w:rsidR="00C07775" w:rsidRPr="00FC0200" w:rsidRDefault="00A30ACA">
      <w:pPr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  <w:color w:val="000000"/>
          <w:sz w:val="22"/>
          <w:szCs w:val="22"/>
        </w:rPr>
        <w:t>4.A szakmai oktatás megszervezéséhez szükséges tárgyi feltételek</w:t>
      </w:r>
    </w:p>
    <w:p w14:paraId="4FADCEFC" w14:textId="77777777" w:rsidR="00861FB5" w:rsidRDefault="009E4450" w:rsidP="00861FB5">
      <w:pPr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861FB5">
        <w:rPr>
          <w:rStyle w:val="markedcontent"/>
          <w:rFonts w:ascii="Times New Roman" w:hAnsi="Times New Roman" w:cs="Times New Roman"/>
          <w:sz w:val="22"/>
          <w:szCs w:val="22"/>
        </w:rPr>
        <w:t>Eszközjegyzék ágazati alapoktatásra</w:t>
      </w:r>
      <w:r w:rsidR="00861FB5">
        <w:rPr>
          <w:rStyle w:val="markedcontent"/>
          <w:rFonts w:ascii="Times New Roman" w:hAnsi="Times New Roman" w:cs="Times New Roman"/>
          <w:sz w:val="22"/>
          <w:szCs w:val="22"/>
        </w:rPr>
        <w:t xml:space="preserve"> </w:t>
      </w:r>
    </w:p>
    <w:p w14:paraId="59EA85D1" w14:textId="77777777" w:rsidR="00C07775" w:rsidRPr="00861FB5" w:rsidRDefault="009E4450" w:rsidP="00861FB5">
      <w:pPr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861FB5">
        <w:rPr>
          <w:rStyle w:val="markedcontent"/>
          <w:rFonts w:ascii="Times New Roman" w:hAnsi="Times New Roman" w:cs="Times New Roman"/>
          <w:sz w:val="22"/>
          <w:szCs w:val="22"/>
        </w:rPr>
        <w:t>• Informatikai eszközök (számítógép, alapvető irodai szoftverek)</w:t>
      </w:r>
      <w:r w:rsidR="00861FB5" w:rsidRPr="00861FB5">
        <w:rPr>
          <w:rStyle w:val="markedcontent"/>
          <w:rFonts w:ascii="Times New Roman" w:hAnsi="Times New Roman" w:cs="Times New Roman"/>
          <w:sz w:val="22"/>
          <w:szCs w:val="22"/>
        </w:rPr>
        <w:t xml:space="preserve">, </w:t>
      </w:r>
      <w:r w:rsidRPr="00861FB5">
        <w:rPr>
          <w:rStyle w:val="markedcontent"/>
          <w:rFonts w:ascii="Times New Roman" w:hAnsi="Times New Roman" w:cs="Times New Roman"/>
          <w:sz w:val="22"/>
          <w:szCs w:val="22"/>
        </w:rPr>
        <w:t xml:space="preserve">• Munkabiztonsági eszközök• Egyéni védőfelszerelések• Szakács kézi szerszámok• Konyhai gépek, kisgépek (sütő, gőzpároló)• Meleg és hidegkonyhai felszerelések, eszközök• Tálaló eszközök, tálak, tányérok, csészék, </w:t>
      </w:r>
      <w:proofErr w:type="spellStart"/>
      <w:r w:rsidRPr="00861FB5">
        <w:rPr>
          <w:rStyle w:val="markedcontent"/>
          <w:rFonts w:ascii="Times New Roman" w:hAnsi="Times New Roman" w:cs="Times New Roman"/>
          <w:sz w:val="22"/>
          <w:szCs w:val="22"/>
        </w:rPr>
        <w:t>sosier</w:t>
      </w:r>
      <w:proofErr w:type="spellEnd"/>
      <w:r w:rsidRPr="00861FB5">
        <w:rPr>
          <w:rStyle w:val="markedcontent"/>
          <w:rFonts w:ascii="Times New Roman" w:hAnsi="Times New Roman" w:cs="Times New Roman"/>
          <w:sz w:val="22"/>
          <w:szCs w:val="22"/>
        </w:rPr>
        <w:t>• Cukrász kéziszerszámok, eszközök• Rozsdamentes üstök, - gyorsforralók, - formák• Műanyag tálak, mérőedények</w:t>
      </w:r>
      <w:r w:rsidR="00861FB5">
        <w:rPr>
          <w:rStyle w:val="markedcontent"/>
          <w:rFonts w:ascii="Times New Roman" w:hAnsi="Times New Roman" w:cs="Times New Roman"/>
          <w:sz w:val="22"/>
          <w:szCs w:val="22"/>
        </w:rPr>
        <w:t xml:space="preserve"> </w:t>
      </w:r>
      <w:r w:rsidRPr="00861FB5">
        <w:rPr>
          <w:rStyle w:val="markedcontent"/>
          <w:rFonts w:ascii="Times New Roman" w:hAnsi="Times New Roman" w:cs="Times New Roman"/>
          <w:sz w:val="22"/>
          <w:szCs w:val="22"/>
        </w:rPr>
        <w:t>• Rozsdamentes, falapos munkaasztalok• Főzőberendezések• Mikrohullámú melegítő• Mérőberendezések</w:t>
      </w:r>
      <w:r w:rsidR="00861FB5">
        <w:rPr>
          <w:rStyle w:val="markedcontent"/>
          <w:rFonts w:ascii="Times New Roman" w:hAnsi="Times New Roman" w:cs="Times New Roman"/>
          <w:sz w:val="22"/>
          <w:szCs w:val="22"/>
        </w:rPr>
        <w:t xml:space="preserve"> </w:t>
      </w:r>
      <w:r w:rsidRPr="00861FB5">
        <w:rPr>
          <w:rStyle w:val="markedcontent"/>
          <w:rFonts w:ascii="Times New Roman" w:hAnsi="Times New Roman" w:cs="Times New Roman"/>
          <w:sz w:val="22"/>
          <w:szCs w:val="22"/>
        </w:rPr>
        <w:t xml:space="preserve">• Hűtő, fagyasztó, sokkoló• Asztali gyúró, keverő, habverő, gép• Sütő berendezések• Étterem bútorai, berendezései, </w:t>
      </w:r>
      <w:proofErr w:type="spellStart"/>
      <w:r w:rsidRPr="00861FB5">
        <w:rPr>
          <w:rStyle w:val="markedcontent"/>
          <w:rFonts w:ascii="Times New Roman" w:hAnsi="Times New Roman" w:cs="Times New Roman"/>
          <w:sz w:val="22"/>
          <w:szCs w:val="22"/>
        </w:rPr>
        <w:t>gépei</w:t>
      </w:r>
      <w:proofErr w:type="spellEnd"/>
      <w:r w:rsidRPr="00861FB5">
        <w:rPr>
          <w:rStyle w:val="markedcontent"/>
          <w:rFonts w:ascii="Times New Roman" w:hAnsi="Times New Roman" w:cs="Times New Roman"/>
          <w:sz w:val="22"/>
          <w:szCs w:val="22"/>
        </w:rPr>
        <w:t xml:space="preserve">, textíliái• Eszpresszó kávégép gőzölővel és kávédarálóval ellátva• Alapterítéshez szükséges eszközök, poharak• Báreszközök, italkeveréshez szükséges eszközök• </w:t>
      </w:r>
      <w:proofErr w:type="spellStart"/>
      <w:r w:rsidRPr="00861FB5">
        <w:rPr>
          <w:rStyle w:val="markedcontent"/>
          <w:rFonts w:ascii="Times New Roman" w:hAnsi="Times New Roman" w:cs="Times New Roman"/>
          <w:sz w:val="22"/>
          <w:szCs w:val="22"/>
        </w:rPr>
        <w:t>Flambír</w:t>
      </w:r>
      <w:proofErr w:type="spellEnd"/>
      <w:r w:rsidRPr="00861FB5">
        <w:rPr>
          <w:rStyle w:val="markedcontent"/>
          <w:rFonts w:ascii="Times New Roman" w:hAnsi="Times New Roman" w:cs="Times New Roman"/>
          <w:sz w:val="22"/>
          <w:szCs w:val="22"/>
        </w:rPr>
        <w:t xml:space="preserve"> kocsi vagy asztali </w:t>
      </w:r>
      <w:proofErr w:type="spellStart"/>
      <w:r w:rsidRPr="00861FB5">
        <w:rPr>
          <w:rStyle w:val="markedcontent"/>
          <w:rFonts w:ascii="Times New Roman" w:hAnsi="Times New Roman" w:cs="Times New Roman"/>
          <w:sz w:val="22"/>
          <w:szCs w:val="22"/>
        </w:rPr>
        <w:t>flambír</w:t>
      </w:r>
      <w:proofErr w:type="spellEnd"/>
      <w:r w:rsidRPr="00861FB5">
        <w:rPr>
          <w:rStyle w:val="markedcontent"/>
          <w:rFonts w:ascii="Times New Roman" w:hAnsi="Times New Roman" w:cs="Times New Roman"/>
          <w:sz w:val="22"/>
          <w:szCs w:val="22"/>
        </w:rPr>
        <w:t xml:space="preserve"> állvány• Újrahasznosítható, valamint természetben lebomló papír eszközök</w:t>
      </w:r>
    </w:p>
    <w:p w14:paraId="151C8ED3" w14:textId="77777777" w:rsidR="00861FB5" w:rsidRDefault="00861FB5" w:rsidP="00861FB5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</w:pPr>
      <w:r w:rsidRPr="00861FB5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>Eszközjegyzék szakirányú oktatásra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 xml:space="preserve"> </w:t>
      </w:r>
    </w:p>
    <w:p w14:paraId="039FFDB6" w14:textId="77777777" w:rsidR="00861FB5" w:rsidRPr="00861FB5" w:rsidRDefault="00861FB5" w:rsidP="00861FB5">
      <w:pPr>
        <w:suppressAutoHyphens w:val="0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861FB5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 xml:space="preserve">• Étterem bútorai• Étterem berendezései, </w:t>
      </w:r>
      <w:proofErr w:type="spellStart"/>
      <w:r w:rsidRPr="00861FB5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>gépei</w:t>
      </w:r>
      <w:proofErr w:type="spellEnd"/>
      <w:r w:rsidRPr="00861FB5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 xml:space="preserve">• Éttermi textíliák• Eszpresszó kávégép gőzölővel és kávédarálóval ellátva• Alapterítéshez szükséges eszközök poharak• Báreszközök, italkeveréshez szükséges eszközök• </w:t>
      </w:r>
      <w:proofErr w:type="spellStart"/>
      <w:r w:rsidRPr="00861FB5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>Flambír</w:t>
      </w:r>
      <w:proofErr w:type="spellEnd"/>
      <w:r w:rsidRPr="00861FB5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 xml:space="preserve"> kocsi vagy asztali </w:t>
      </w:r>
      <w:proofErr w:type="spellStart"/>
      <w:r w:rsidRPr="00861FB5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>flambír</w:t>
      </w:r>
      <w:proofErr w:type="spellEnd"/>
      <w:r w:rsidRPr="00861FB5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 xml:space="preserve"> állvány• Újrahasznosítható, valamint természetben lebomló papír eszközök• </w:t>
      </w:r>
      <w:r w:rsidRPr="00861FB5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lastRenderedPageBreak/>
        <w:t xml:space="preserve">Számítógép nyomtatóval, pénztárgép• Választékközlő eszközök (étlap, itallap, menükártya) • Díszterítéshez szükséges eszközök• Kávékülönlegességek készítéséhez szükséges különleges barista eszközök• Evőeszközök és tálalóeszközök• Kevert ital készítéshez szükséges eszközök (különböző </w:t>
      </w:r>
      <w:proofErr w:type="spellStart"/>
      <w:r w:rsidRPr="00861FB5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>shaker</w:t>
      </w:r>
      <w:proofErr w:type="spellEnd"/>
      <w:r w:rsidRPr="00861FB5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>-ek, keverőpohár, a kevert italok tálalásához előírt poharak, báreszközök,) • Különleges éttermi eszközök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 xml:space="preserve"> </w:t>
      </w:r>
      <w:r w:rsidRPr="00861FB5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 xml:space="preserve">• Tálaló eszközök az angol felszolgálási módban tálalt fogásokhoz (tálak, tálalóeszközök, tálmelegítő, tányérmelegítő, szervízkocsi) • Borfelszolgáláshoz és </w:t>
      </w:r>
      <w:proofErr w:type="spellStart"/>
      <w:r w:rsidRPr="00861FB5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>dekantáláshoz</w:t>
      </w:r>
      <w:proofErr w:type="spellEnd"/>
      <w:r w:rsidRPr="00861FB5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 xml:space="preserve"> szükséges eszközök • Elektronikus rendelés rögzítő rendszer • Éttermi szoftver készletprogrammal és nyomtatóval</w:t>
      </w:r>
    </w:p>
    <w:p w14:paraId="2BD4E66A" w14:textId="77777777" w:rsidR="00861FB5" w:rsidRDefault="00861FB5">
      <w:pPr>
        <w:rPr>
          <w:rStyle w:val="markedcontent"/>
          <w:rFonts w:ascii="Arial" w:hAnsi="Arial"/>
          <w:sz w:val="30"/>
          <w:szCs w:val="30"/>
        </w:rPr>
      </w:pPr>
    </w:p>
    <w:p w14:paraId="21984C4C" w14:textId="77777777" w:rsidR="00C07775" w:rsidRPr="00FC0200" w:rsidRDefault="00A30ACA">
      <w:pPr>
        <w:pStyle w:val="Cim2Fejezet"/>
        <w:jc w:val="both"/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  <w:color w:val="000000"/>
          <w:sz w:val="22"/>
          <w:szCs w:val="22"/>
        </w:rPr>
        <w:t>5. A szakirányú oktatás megszervezéséhez szükséges személyi feltételek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2268"/>
        <w:gridCol w:w="3260"/>
        <w:gridCol w:w="4211"/>
      </w:tblGrid>
      <w:tr w:rsidR="00C07775" w:rsidRPr="00FC0200" w14:paraId="27774DB6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3C6A4" w14:textId="77777777" w:rsidR="00C07775" w:rsidRPr="00FC0200" w:rsidRDefault="00A30ACA">
            <w:pPr>
              <w:pStyle w:val="szovegfolytatas"/>
              <w:spacing w:before="60" w:after="0"/>
              <w:jc w:val="both"/>
            </w:pPr>
            <w:r w:rsidRPr="00FC0200">
              <w:rPr>
                <w:b/>
                <w:bCs/>
                <w:color w:val="000000"/>
                <w:sz w:val="22"/>
                <w:szCs w:val="22"/>
              </w:rPr>
              <w:t>Funkció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862EA" w14:textId="77777777" w:rsidR="00C07775" w:rsidRPr="00FC0200" w:rsidRDefault="00A30ACA">
            <w:pPr>
              <w:pStyle w:val="szovegfolytatas"/>
              <w:spacing w:before="60" w:after="0"/>
            </w:pPr>
            <w:r w:rsidRPr="00FC0200">
              <w:rPr>
                <w:b/>
                <w:bCs/>
                <w:color w:val="000000"/>
                <w:sz w:val="22"/>
                <w:szCs w:val="22"/>
              </w:rPr>
              <w:t>név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75C9C" w14:textId="77777777" w:rsidR="00C07775" w:rsidRPr="00FC0200" w:rsidRDefault="00A30ACA">
            <w:pPr>
              <w:pStyle w:val="szovegfolytatas"/>
              <w:spacing w:before="60" w:after="0"/>
            </w:pPr>
            <w:r w:rsidRPr="00FC0200">
              <w:rPr>
                <w:b/>
                <w:bCs/>
                <w:color w:val="000000"/>
                <w:sz w:val="22"/>
                <w:szCs w:val="22"/>
              </w:rPr>
              <w:t>Szakképzettség</w:t>
            </w:r>
          </w:p>
          <w:p w14:paraId="4F88AFF4" w14:textId="77777777" w:rsidR="00C07775" w:rsidRPr="00FC0200" w:rsidRDefault="00A30ACA">
            <w:pPr>
              <w:pStyle w:val="szovegfolytatas"/>
              <w:spacing w:before="60" w:after="0"/>
            </w:pPr>
            <w:r w:rsidRPr="00FC0200">
              <w:rPr>
                <w:b/>
                <w:bCs/>
                <w:color w:val="000000"/>
                <w:sz w:val="22"/>
                <w:szCs w:val="22"/>
              </w:rPr>
              <w:t>(szakképesítés)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2F0F7" w14:textId="77777777" w:rsidR="00C07775" w:rsidRPr="00FC0200" w:rsidRDefault="00A30ACA">
            <w:pPr>
              <w:pStyle w:val="szovegfolytatas"/>
              <w:spacing w:before="60" w:after="0"/>
            </w:pPr>
            <w:r w:rsidRPr="00FC0200">
              <w:rPr>
                <w:b/>
                <w:bCs/>
                <w:color w:val="000000"/>
                <w:sz w:val="22"/>
                <w:szCs w:val="22"/>
              </w:rPr>
              <w:t>Szakirányú szakmai gyakorlat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31EF4" w14:textId="77777777" w:rsidR="00C07775" w:rsidRPr="00FC0200" w:rsidRDefault="00A30ACA">
            <w:pPr>
              <w:pStyle w:val="szovegfolytatas"/>
              <w:spacing w:before="60" w:after="0"/>
            </w:pPr>
            <w:r w:rsidRPr="00FC0200">
              <w:rPr>
                <w:b/>
                <w:bCs/>
                <w:color w:val="000000"/>
                <w:sz w:val="22"/>
                <w:szCs w:val="22"/>
              </w:rPr>
              <w:t xml:space="preserve">Egyéb </w:t>
            </w:r>
            <w:r w:rsidRPr="00FC0200">
              <w:rPr>
                <w:color w:val="000000"/>
                <w:sz w:val="22"/>
                <w:szCs w:val="22"/>
              </w:rPr>
              <w:t>(pl. kamarai gyakorlati oktatói vizsga)</w:t>
            </w:r>
          </w:p>
        </w:tc>
      </w:tr>
      <w:tr w:rsidR="00C07775" w:rsidRPr="00FC0200" w14:paraId="700E584D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CF524" w14:textId="77777777" w:rsidR="00C07775" w:rsidRPr="00FC0200" w:rsidRDefault="00A30ACA">
            <w:pPr>
              <w:pStyle w:val="szovegfolytatas"/>
              <w:spacing w:before="60" w:after="0"/>
            </w:pPr>
            <w:r w:rsidRPr="00FC0200">
              <w:rPr>
                <w:b/>
                <w:bCs/>
                <w:color w:val="000000"/>
                <w:sz w:val="22"/>
                <w:szCs w:val="22"/>
              </w:rPr>
              <w:t>Szakirányú oktatásért felelős személy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53E7E" w14:textId="77777777" w:rsidR="00C07775" w:rsidRPr="00FC0200" w:rsidRDefault="00C07775">
            <w:pPr>
              <w:pStyle w:val="szovegfolytatas"/>
              <w:snapToGrid w:val="0"/>
              <w:spacing w:before="60" w:after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B4E7F" w14:textId="77777777" w:rsidR="00C07775" w:rsidRPr="00FC0200" w:rsidRDefault="00C07775">
            <w:pPr>
              <w:pStyle w:val="szovegfolytatas"/>
              <w:snapToGrid w:val="0"/>
              <w:spacing w:before="60" w:after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F5F8A" w14:textId="77777777" w:rsidR="00C07775" w:rsidRPr="00FC0200" w:rsidRDefault="00C07775">
            <w:pPr>
              <w:pStyle w:val="szovegfolytatas"/>
              <w:snapToGrid w:val="0"/>
              <w:spacing w:before="60" w:after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0FF48" w14:textId="77777777" w:rsidR="00C07775" w:rsidRPr="00FC0200" w:rsidRDefault="00C07775">
            <w:pPr>
              <w:pStyle w:val="szovegfolytatas"/>
              <w:snapToGrid w:val="0"/>
              <w:spacing w:before="60" w:after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7775" w:rsidRPr="00FC0200" w14:paraId="77DAF7F3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E7895" w14:textId="77777777" w:rsidR="00C07775" w:rsidRPr="00FC0200" w:rsidRDefault="00A30ACA">
            <w:pPr>
              <w:pStyle w:val="szovegfolytatas"/>
              <w:spacing w:before="60" w:after="0"/>
            </w:pPr>
            <w:r w:rsidRPr="00FC0200">
              <w:rPr>
                <w:b/>
                <w:bCs/>
                <w:color w:val="000000"/>
                <w:sz w:val="22"/>
                <w:szCs w:val="22"/>
              </w:rPr>
              <w:t>Oktató(k)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4DAA6" w14:textId="77777777" w:rsidR="00C07775" w:rsidRPr="00FC0200" w:rsidRDefault="00C07775">
            <w:pPr>
              <w:pStyle w:val="szovegfolytatas"/>
              <w:snapToGrid w:val="0"/>
              <w:spacing w:before="60" w:after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4E925" w14:textId="77777777" w:rsidR="00C07775" w:rsidRPr="00FC0200" w:rsidRDefault="00C07775">
            <w:pPr>
              <w:pStyle w:val="szovegfolytatas"/>
              <w:snapToGrid w:val="0"/>
              <w:spacing w:before="60" w:after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11E4A" w14:textId="77777777" w:rsidR="00C07775" w:rsidRPr="00FC0200" w:rsidRDefault="00C07775">
            <w:pPr>
              <w:pStyle w:val="szovegfolytatas"/>
              <w:snapToGrid w:val="0"/>
              <w:spacing w:before="60" w:after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3BB72" w14:textId="77777777" w:rsidR="00C07775" w:rsidRPr="00FC0200" w:rsidRDefault="00C07775">
            <w:pPr>
              <w:pStyle w:val="szovegfolytatas"/>
              <w:snapToGrid w:val="0"/>
              <w:spacing w:before="60" w:after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66728EE" w14:textId="77777777" w:rsidR="00C07775" w:rsidRPr="00FC0200" w:rsidRDefault="00C07775">
      <w:pPr>
        <w:pStyle w:val="szovegfolytatas"/>
        <w:spacing w:before="60" w:after="0"/>
        <w:jc w:val="both"/>
        <w:rPr>
          <w:color w:val="000000"/>
          <w:sz w:val="22"/>
          <w:szCs w:val="22"/>
        </w:rPr>
      </w:pPr>
    </w:p>
    <w:p w14:paraId="5E99EB7B" w14:textId="77777777" w:rsidR="00C07775" w:rsidRDefault="00A30ACA">
      <w:pPr>
        <w:pStyle w:val="Felsorol1"/>
        <w:rPr>
          <w:rFonts w:ascii="Times New Roman" w:hAnsi="Times New Roman" w:cs="Times New Roman"/>
          <w:color w:val="000000"/>
          <w:sz w:val="22"/>
          <w:szCs w:val="22"/>
        </w:rPr>
      </w:pPr>
      <w:r w:rsidRPr="00FC0200">
        <w:rPr>
          <w:rFonts w:ascii="Times New Roman" w:hAnsi="Times New Roman" w:cs="Times New Roman"/>
          <w:b/>
          <w:bCs/>
          <w:color w:val="000000"/>
          <w:sz w:val="22"/>
          <w:szCs w:val="22"/>
        </w:rPr>
        <w:t>6. A szakirányú oktatás szakmai kimeneti követelményei</w:t>
      </w:r>
      <w:r w:rsidRPr="00FC0200">
        <w:rPr>
          <w:rFonts w:ascii="Times New Roman" w:hAnsi="Times New Roman" w:cs="Times New Roman"/>
          <w:color w:val="000000"/>
          <w:sz w:val="22"/>
          <w:szCs w:val="22"/>
        </w:rPr>
        <w:t xml:space="preserve"> (Forrás: KKK)</w:t>
      </w:r>
    </w:p>
    <w:p w14:paraId="51EBB04A" w14:textId="77777777" w:rsidR="004E37D4" w:rsidRDefault="004E37D4">
      <w:pPr>
        <w:pStyle w:val="Felsorol1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TableNormal1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104"/>
        <w:gridCol w:w="3402"/>
        <w:gridCol w:w="2835"/>
        <w:gridCol w:w="3543"/>
      </w:tblGrid>
      <w:tr w:rsidR="004E37D4" w:rsidRPr="004E37D4" w14:paraId="62A3360B" w14:textId="77777777" w:rsidTr="004E37D4">
        <w:trPr>
          <w:trHeight w:val="827"/>
        </w:trPr>
        <w:tc>
          <w:tcPr>
            <w:tcW w:w="994" w:type="dxa"/>
          </w:tcPr>
          <w:p w14:paraId="59D6E238" w14:textId="77777777" w:rsidR="004E37D4" w:rsidRPr="00D76DBD" w:rsidRDefault="004E37D4" w:rsidP="004E37D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3"/>
                <w:szCs w:val="22"/>
                <w:lang w:val="hu-HU" w:eastAsia="hu-HU" w:bidi="hu-HU"/>
              </w:rPr>
            </w:pPr>
          </w:p>
          <w:p w14:paraId="23B1684B" w14:textId="77777777" w:rsidR="004E37D4" w:rsidRPr="004E37D4" w:rsidRDefault="004E37D4" w:rsidP="004E37D4">
            <w:pPr>
              <w:suppressAutoHyphens w:val="0"/>
              <w:ind w:left="64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hu-HU" w:bidi="hu-HU"/>
              </w:rPr>
              <w:t>Sorszám</w:t>
            </w:r>
            <w:proofErr w:type="spellEnd"/>
          </w:p>
        </w:tc>
        <w:tc>
          <w:tcPr>
            <w:tcW w:w="3104" w:type="dxa"/>
          </w:tcPr>
          <w:p w14:paraId="67FAD8F0" w14:textId="77777777" w:rsidR="004E37D4" w:rsidRPr="004E37D4" w:rsidRDefault="004E37D4" w:rsidP="00E105B8">
            <w:pPr>
              <w:suppressAutoHyphens w:val="0"/>
              <w:ind w:left="570" w:right="544" w:firstLine="12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hu-HU" w:bidi="hu-HU"/>
              </w:rPr>
              <w:t>Készségek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hu-HU" w:bidi="hu-HU"/>
              </w:rPr>
              <w:t>képességek</w:t>
            </w:r>
            <w:proofErr w:type="spellEnd"/>
          </w:p>
        </w:tc>
        <w:tc>
          <w:tcPr>
            <w:tcW w:w="3402" w:type="dxa"/>
          </w:tcPr>
          <w:p w14:paraId="1D616B45" w14:textId="77777777" w:rsidR="00E105B8" w:rsidRDefault="00E105B8" w:rsidP="00E105B8">
            <w:pPr>
              <w:suppressAutoHyphens w:val="0"/>
              <w:ind w:left="542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hu-HU" w:bidi="hu-HU"/>
              </w:rPr>
            </w:pPr>
          </w:p>
          <w:p w14:paraId="3D5D081D" w14:textId="77777777" w:rsidR="004E37D4" w:rsidRPr="004E37D4" w:rsidRDefault="004E37D4" w:rsidP="00E105B8">
            <w:pPr>
              <w:suppressAutoHyphens w:val="0"/>
              <w:ind w:left="542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hu-HU" w:bidi="hu-HU"/>
              </w:rPr>
              <w:t>Ismeretek</w:t>
            </w:r>
            <w:proofErr w:type="spellEnd"/>
          </w:p>
        </w:tc>
        <w:tc>
          <w:tcPr>
            <w:tcW w:w="2835" w:type="dxa"/>
          </w:tcPr>
          <w:p w14:paraId="350D1667" w14:textId="77777777" w:rsidR="004E37D4" w:rsidRPr="004E37D4" w:rsidRDefault="004E37D4" w:rsidP="00E105B8">
            <w:pPr>
              <w:suppressAutoHyphens w:val="0"/>
              <w:ind w:left="307" w:right="298" w:firstLine="4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hu-HU" w:bidi="hu-HU"/>
              </w:rPr>
              <w:t>Elvárt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hu-HU" w:bidi="hu-HU"/>
              </w:rPr>
              <w:t>viselkedésmódok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hu-HU" w:bidi="hu-HU"/>
              </w:rPr>
              <w:t>attitűdök</w:t>
            </w:r>
            <w:proofErr w:type="spellEnd"/>
          </w:p>
        </w:tc>
        <w:tc>
          <w:tcPr>
            <w:tcW w:w="3543" w:type="dxa"/>
          </w:tcPr>
          <w:p w14:paraId="52214D66" w14:textId="77777777" w:rsidR="004E37D4" w:rsidRPr="004E37D4" w:rsidRDefault="004E37D4" w:rsidP="00E105B8">
            <w:pPr>
              <w:suppressAutoHyphens w:val="0"/>
              <w:ind w:left="98" w:right="72" w:firstLine="285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hu-HU" w:bidi="hu-HU"/>
              </w:rPr>
              <w:t>Önállóság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hu-HU" w:bidi="hu-HU"/>
              </w:rPr>
              <w:t xml:space="preserve"> és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hu-HU" w:bidi="hu-HU"/>
              </w:rPr>
              <w:t>felelősség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b/>
                <w:kern w:val="0"/>
                <w:szCs w:val="22"/>
                <w:lang w:eastAsia="hu-HU" w:bidi="hu-HU"/>
              </w:rPr>
              <w:t>mértéke</w:t>
            </w:r>
            <w:proofErr w:type="spellEnd"/>
          </w:p>
        </w:tc>
      </w:tr>
      <w:tr w:rsidR="004E37D4" w:rsidRPr="004E37D4" w14:paraId="2E8FAD69" w14:textId="77777777" w:rsidTr="004E37D4">
        <w:trPr>
          <w:trHeight w:val="1207"/>
        </w:trPr>
        <w:tc>
          <w:tcPr>
            <w:tcW w:w="994" w:type="dxa"/>
          </w:tcPr>
          <w:p w14:paraId="2A5D24BB" w14:textId="77777777" w:rsidR="004E37D4" w:rsidRPr="004E37D4" w:rsidRDefault="004E37D4" w:rsidP="004E37D4">
            <w:pPr>
              <w:suppressAutoHyphens w:val="0"/>
              <w:ind w:left="12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1.</w:t>
            </w:r>
          </w:p>
        </w:tc>
        <w:tc>
          <w:tcPr>
            <w:tcW w:w="3104" w:type="dxa"/>
          </w:tcPr>
          <w:p w14:paraId="5256E084" w14:textId="77777777" w:rsidR="004E37D4" w:rsidRPr="004E37D4" w:rsidRDefault="004E37D4" w:rsidP="004E37D4">
            <w:pPr>
              <w:suppressAutoHyphens w:val="0"/>
              <w:ind w:left="127" w:right="200" w:hanging="1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Vendéglátó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üzletet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vezet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területre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vonatkozó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spacing w:val="4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spacing w:val="-3"/>
                <w:kern w:val="0"/>
                <w:szCs w:val="22"/>
                <w:lang w:eastAsia="hu-HU" w:bidi="hu-HU"/>
              </w:rPr>
              <w:t>hatályos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jogszabályok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spacing w:val="-6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alapján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  <w:tc>
          <w:tcPr>
            <w:tcW w:w="3402" w:type="dxa"/>
          </w:tcPr>
          <w:p w14:paraId="69F005D6" w14:textId="77777777" w:rsidR="004E37D4" w:rsidRPr="004E37D4" w:rsidRDefault="004E37D4" w:rsidP="004E37D4">
            <w:pPr>
              <w:suppressAutoHyphens w:val="0"/>
              <w:ind w:left="73" w:right="62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Ismeri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különböző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vendéglátó</w:t>
            </w:r>
            <w:proofErr w:type="spellEnd"/>
          </w:p>
          <w:p w14:paraId="381CD36F" w14:textId="77777777" w:rsidR="004E37D4" w:rsidRPr="004E37D4" w:rsidRDefault="004E37D4" w:rsidP="004E37D4">
            <w:pPr>
              <w:suppressAutoHyphens w:val="0"/>
              <w:ind w:left="73" w:right="104" w:firstLine="6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üzlettípusokra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vonatkozó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szakmai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és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jogi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spacing w:val="-3"/>
                <w:kern w:val="0"/>
                <w:szCs w:val="22"/>
                <w:lang w:eastAsia="hu-HU" w:bidi="hu-HU"/>
              </w:rPr>
              <w:t>szabályokat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spacing w:val="-3"/>
                <w:kern w:val="0"/>
                <w:szCs w:val="22"/>
                <w:lang w:eastAsia="hu-HU" w:bidi="hu-HU"/>
              </w:rPr>
              <w:t>.</w:t>
            </w:r>
          </w:p>
        </w:tc>
        <w:tc>
          <w:tcPr>
            <w:tcW w:w="2835" w:type="dxa"/>
          </w:tcPr>
          <w:p w14:paraId="44E82A5B" w14:textId="77777777" w:rsidR="004E37D4" w:rsidRPr="004E37D4" w:rsidRDefault="004E37D4" w:rsidP="004E37D4">
            <w:pPr>
              <w:suppressAutoHyphens w:val="0"/>
              <w:ind w:left="69" w:right="55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Jog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követően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szabályokat</w:t>
            </w:r>
            <w:proofErr w:type="spellEnd"/>
          </w:p>
          <w:p w14:paraId="19ADC784" w14:textId="77777777" w:rsidR="004E37D4" w:rsidRPr="004E37D4" w:rsidRDefault="004E37D4" w:rsidP="004E37D4">
            <w:pPr>
              <w:suppressAutoHyphens w:val="0"/>
              <w:ind w:left="69" w:right="68" w:firstLine="2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maximálisan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betartva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alakítja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ki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az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üzlet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saját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működési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szabályzatát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  <w:tc>
          <w:tcPr>
            <w:tcW w:w="3543" w:type="dxa"/>
          </w:tcPr>
          <w:p w14:paraId="3ACBE05B" w14:textId="77777777" w:rsidR="004E37D4" w:rsidRPr="004E37D4" w:rsidRDefault="004E37D4" w:rsidP="004E37D4">
            <w:pPr>
              <w:suppressAutoHyphens w:val="0"/>
              <w:ind w:left="136" w:right="200" w:hanging="1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Önállóan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képes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eligazodni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központi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és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spacing w:val="-5"/>
                <w:kern w:val="0"/>
                <w:szCs w:val="22"/>
                <w:lang w:eastAsia="hu-HU" w:bidi="hu-HU"/>
              </w:rPr>
              <w:t>helyi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spacing w:val="-5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vendéglátó</w:t>
            </w:r>
            <w:proofErr w:type="spellEnd"/>
          </w:p>
          <w:p w14:paraId="3A6ACEE3" w14:textId="77777777" w:rsidR="004E37D4" w:rsidRPr="004E37D4" w:rsidRDefault="004E37D4" w:rsidP="004E37D4">
            <w:pPr>
              <w:suppressAutoHyphens w:val="0"/>
              <w:ind w:left="136" w:right="64" w:hanging="3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tevékenységekre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vonatkozó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szabályozók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között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</w:tr>
      <w:tr w:rsidR="004E37D4" w:rsidRPr="004E37D4" w14:paraId="6FC22E3D" w14:textId="77777777" w:rsidTr="004E37D4">
        <w:trPr>
          <w:trHeight w:val="3400"/>
        </w:trPr>
        <w:tc>
          <w:tcPr>
            <w:tcW w:w="994" w:type="dxa"/>
          </w:tcPr>
          <w:p w14:paraId="58FC71E8" w14:textId="77777777" w:rsidR="004E37D4" w:rsidRPr="004E37D4" w:rsidRDefault="004E37D4" w:rsidP="004E37D4">
            <w:pPr>
              <w:suppressAutoHyphens w:val="0"/>
              <w:ind w:left="12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2.</w:t>
            </w:r>
          </w:p>
        </w:tc>
        <w:tc>
          <w:tcPr>
            <w:tcW w:w="3104" w:type="dxa"/>
          </w:tcPr>
          <w:p w14:paraId="67AAA62C" w14:textId="77777777" w:rsidR="004E37D4" w:rsidRPr="004E37D4" w:rsidRDefault="004E37D4" w:rsidP="004E37D4">
            <w:pPr>
              <w:suppressAutoHyphens w:val="0"/>
              <w:ind w:left="127" w:right="60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Az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üzlet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termelő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és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értékesítő</w:t>
            </w:r>
            <w:proofErr w:type="spellEnd"/>
          </w:p>
          <w:p w14:paraId="18B5DE79" w14:textId="77777777" w:rsidR="004E37D4" w:rsidRPr="004E37D4" w:rsidRDefault="004E37D4" w:rsidP="004E37D4">
            <w:pPr>
              <w:suppressAutoHyphens w:val="0"/>
              <w:ind w:left="127" w:right="76" w:hanging="2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tevékenységének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zavartalan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biztosítása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érdekében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szervezi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az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áruforgalmi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folyamatokat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  <w:tc>
          <w:tcPr>
            <w:tcW w:w="3402" w:type="dxa"/>
          </w:tcPr>
          <w:p w14:paraId="14247E6F" w14:textId="77777777" w:rsidR="004E37D4" w:rsidRPr="004E37D4" w:rsidRDefault="004E37D4" w:rsidP="004E37D4">
            <w:pPr>
              <w:suppressAutoHyphens w:val="0"/>
              <w:ind w:left="73" w:right="84" w:hanging="2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Ismeri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beszerzés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raktározás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termelés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és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értékesítés</w:t>
            </w:r>
            <w:proofErr w:type="spellEnd"/>
          </w:p>
          <w:p w14:paraId="57131DD2" w14:textId="77777777" w:rsidR="004E37D4" w:rsidRPr="004E37D4" w:rsidRDefault="004E37D4" w:rsidP="004E37D4">
            <w:pPr>
              <w:suppressAutoHyphens w:val="0"/>
              <w:ind w:left="73" w:right="90" w:hanging="1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tevékenységeinek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szakmai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számítását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ezek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képleteit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az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árurendelés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szabályait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,</w:t>
            </w:r>
          </w:p>
          <w:p w14:paraId="136BF5A8" w14:textId="77777777" w:rsidR="004E37D4" w:rsidRPr="004E37D4" w:rsidRDefault="004E37D4" w:rsidP="004E37D4">
            <w:pPr>
              <w:suppressAutoHyphens w:val="0"/>
              <w:ind w:left="73" w:right="307" w:firstLine="40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módszereit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az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élelmi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anyagok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kémiai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fizikai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,</w:t>
            </w:r>
          </w:p>
          <w:p w14:paraId="2FBBE4E1" w14:textId="77777777" w:rsidR="004E37D4" w:rsidRPr="004E37D4" w:rsidRDefault="004E37D4" w:rsidP="004E37D4">
            <w:pPr>
              <w:suppressAutoHyphens w:val="0"/>
              <w:ind w:left="73" w:right="62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biológiai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jellemzőit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összetételét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, a</w:t>
            </w:r>
            <w:r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biztonságos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spacing w:val="-3"/>
                <w:kern w:val="0"/>
                <w:szCs w:val="22"/>
                <w:lang w:eastAsia="hu-HU" w:bidi="hu-HU"/>
              </w:rPr>
              <w:t>tárolás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spacing w:val="-3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termelés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és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értékesítés</w:t>
            </w:r>
            <w:proofErr w:type="spellEnd"/>
          </w:p>
          <w:p w14:paraId="56486414" w14:textId="77777777" w:rsidR="004E37D4" w:rsidRPr="004E37D4" w:rsidRDefault="004E37D4" w:rsidP="004E37D4">
            <w:pPr>
              <w:suppressAutoHyphens w:val="0"/>
              <w:ind w:left="73" w:right="62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érdekében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  <w:tc>
          <w:tcPr>
            <w:tcW w:w="2835" w:type="dxa"/>
          </w:tcPr>
          <w:p w14:paraId="32343306" w14:textId="77777777" w:rsidR="004E37D4" w:rsidRPr="004E37D4" w:rsidRDefault="004E37D4" w:rsidP="004E37D4">
            <w:pPr>
              <w:suppressAutoHyphens w:val="0"/>
              <w:ind w:left="69" w:right="60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Törekszik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arra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hogy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tevékenységek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során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megbízható</w:t>
            </w:r>
            <w:proofErr w:type="spellEnd"/>
          </w:p>
          <w:p w14:paraId="17964C44" w14:textId="77777777" w:rsidR="004E37D4" w:rsidRPr="004E37D4" w:rsidRDefault="004E37D4" w:rsidP="004E37D4">
            <w:pPr>
              <w:suppressAutoHyphens w:val="0"/>
              <w:ind w:left="69" w:right="58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számításokat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végezzen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az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árurendelésnél</w:t>
            </w:r>
            <w:proofErr w:type="spellEnd"/>
          </w:p>
          <w:p w14:paraId="7BF8936F" w14:textId="77777777" w:rsidR="004E37D4" w:rsidRPr="004E37D4" w:rsidRDefault="004E37D4" w:rsidP="004E37D4">
            <w:pPr>
              <w:suppressAutoHyphens w:val="0"/>
              <w:ind w:left="69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nyitott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az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új</w:t>
            </w:r>
            <w:proofErr w:type="spellEnd"/>
          </w:p>
          <w:p w14:paraId="0A3CF526" w14:textId="77777777" w:rsidR="004E37D4" w:rsidRPr="004E37D4" w:rsidRDefault="004E37D4" w:rsidP="004E37D4">
            <w:pPr>
              <w:suppressAutoHyphens w:val="0"/>
              <w:ind w:left="69" w:right="56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megoldásokra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is, </w:t>
            </w:r>
            <w:r w:rsidRPr="004E37D4">
              <w:rPr>
                <w:rFonts w:ascii="Times New Roman" w:eastAsia="Times New Roman" w:hAnsi="Times New Roman" w:cs="Times New Roman"/>
                <w:spacing w:val="-14"/>
                <w:kern w:val="0"/>
                <w:szCs w:val="22"/>
                <w:lang w:eastAsia="hu-HU" w:bidi="hu-HU"/>
              </w:rPr>
              <w:t xml:space="preserve">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raktározásnál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,</w:t>
            </w:r>
          </w:p>
          <w:p w14:paraId="5F9574F7" w14:textId="77777777" w:rsidR="004E37D4" w:rsidRPr="004E37D4" w:rsidRDefault="004E37D4" w:rsidP="004E37D4">
            <w:pPr>
              <w:suppressAutoHyphens w:val="0"/>
              <w:ind w:left="69" w:right="60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termelésnél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spacing w:val="-1"/>
                <w:kern w:val="0"/>
                <w:szCs w:val="22"/>
                <w:lang w:eastAsia="hu-HU" w:bidi="hu-HU"/>
              </w:rPr>
              <w:t>értékesítésnél</w:t>
            </w:r>
            <w:proofErr w:type="spellEnd"/>
          </w:p>
          <w:p w14:paraId="03B5107C" w14:textId="77777777" w:rsidR="004E37D4" w:rsidRPr="00D76DBD" w:rsidRDefault="004E37D4" w:rsidP="004E37D4">
            <w:pPr>
              <w:suppressAutoHyphens w:val="0"/>
              <w:ind w:left="69" w:right="62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val="de-DE" w:eastAsia="hu-HU" w:bidi="hu-HU"/>
              </w:rPr>
            </w:pPr>
            <w:proofErr w:type="spellStart"/>
            <w:r w:rsidRPr="00D76DBD">
              <w:rPr>
                <w:rFonts w:ascii="Times New Roman" w:eastAsia="Times New Roman" w:hAnsi="Times New Roman" w:cs="Times New Roman"/>
                <w:kern w:val="0"/>
                <w:szCs w:val="22"/>
                <w:lang w:val="de-DE" w:eastAsia="hu-HU" w:bidi="hu-HU"/>
              </w:rPr>
              <w:t>maximálisan</w:t>
            </w:r>
            <w:proofErr w:type="spellEnd"/>
            <w:r w:rsidRPr="00D76DBD">
              <w:rPr>
                <w:rFonts w:ascii="Times New Roman" w:eastAsia="Times New Roman" w:hAnsi="Times New Roman" w:cs="Times New Roman"/>
                <w:kern w:val="0"/>
                <w:szCs w:val="22"/>
                <w:lang w:val="de-DE" w:eastAsia="hu-HU" w:bidi="hu-HU"/>
              </w:rPr>
              <w:t xml:space="preserve"> </w:t>
            </w:r>
            <w:proofErr w:type="spellStart"/>
            <w:r w:rsidRPr="00D76DBD">
              <w:rPr>
                <w:rFonts w:ascii="Times New Roman" w:eastAsia="Times New Roman" w:hAnsi="Times New Roman" w:cs="Times New Roman"/>
                <w:kern w:val="0"/>
                <w:szCs w:val="22"/>
                <w:lang w:val="de-DE" w:eastAsia="hu-HU" w:bidi="hu-HU"/>
              </w:rPr>
              <w:t>szem</w:t>
            </w:r>
            <w:proofErr w:type="spellEnd"/>
            <w:r w:rsidRPr="00D76DBD">
              <w:rPr>
                <w:rFonts w:ascii="Times New Roman" w:eastAsia="Times New Roman" w:hAnsi="Times New Roman" w:cs="Times New Roman"/>
                <w:kern w:val="0"/>
                <w:szCs w:val="22"/>
                <w:lang w:val="de-DE" w:eastAsia="hu-HU" w:bidi="hu-HU"/>
              </w:rPr>
              <w:t xml:space="preserve"> </w:t>
            </w:r>
            <w:proofErr w:type="spellStart"/>
            <w:r w:rsidRPr="00D76DBD">
              <w:rPr>
                <w:rFonts w:ascii="Times New Roman" w:eastAsia="Times New Roman" w:hAnsi="Times New Roman" w:cs="Times New Roman"/>
                <w:kern w:val="0"/>
                <w:szCs w:val="22"/>
                <w:lang w:val="de-DE" w:eastAsia="hu-HU" w:bidi="hu-HU"/>
              </w:rPr>
              <w:t>előtt</w:t>
            </w:r>
            <w:proofErr w:type="spellEnd"/>
            <w:r w:rsidRPr="00D76DBD">
              <w:rPr>
                <w:rFonts w:ascii="Times New Roman" w:eastAsia="Times New Roman" w:hAnsi="Times New Roman" w:cs="Times New Roman"/>
                <w:kern w:val="0"/>
                <w:szCs w:val="22"/>
                <w:lang w:val="de-DE" w:eastAsia="hu-HU" w:bidi="hu-HU"/>
              </w:rPr>
              <w:t xml:space="preserve"> </w:t>
            </w:r>
            <w:proofErr w:type="spellStart"/>
            <w:r w:rsidRPr="00D76DBD">
              <w:rPr>
                <w:rFonts w:ascii="Times New Roman" w:eastAsia="Times New Roman" w:hAnsi="Times New Roman" w:cs="Times New Roman"/>
                <w:kern w:val="0"/>
                <w:szCs w:val="22"/>
                <w:lang w:val="de-DE" w:eastAsia="hu-HU" w:bidi="hu-HU"/>
              </w:rPr>
              <w:t>tartja</w:t>
            </w:r>
            <w:proofErr w:type="spellEnd"/>
            <w:r w:rsidRPr="00D76DBD">
              <w:rPr>
                <w:rFonts w:ascii="Times New Roman" w:eastAsia="Times New Roman" w:hAnsi="Times New Roman" w:cs="Times New Roman"/>
                <w:kern w:val="0"/>
                <w:szCs w:val="22"/>
                <w:lang w:val="de-DE" w:eastAsia="hu-HU" w:bidi="hu-HU"/>
              </w:rPr>
              <w:t xml:space="preserve"> a </w:t>
            </w:r>
            <w:proofErr w:type="spellStart"/>
            <w:r w:rsidRPr="00D76DBD">
              <w:rPr>
                <w:rFonts w:ascii="Times New Roman" w:eastAsia="Times New Roman" w:hAnsi="Times New Roman" w:cs="Times New Roman"/>
                <w:kern w:val="0"/>
                <w:szCs w:val="22"/>
                <w:lang w:val="de-DE" w:eastAsia="hu-HU" w:bidi="hu-HU"/>
              </w:rPr>
              <w:t>magas</w:t>
            </w:r>
            <w:proofErr w:type="spellEnd"/>
            <w:r w:rsidRPr="00D76DBD">
              <w:rPr>
                <w:rFonts w:ascii="Times New Roman" w:eastAsia="Times New Roman" w:hAnsi="Times New Roman" w:cs="Times New Roman"/>
                <w:kern w:val="0"/>
                <w:szCs w:val="22"/>
                <w:lang w:val="de-DE" w:eastAsia="hu-HU" w:bidi="hu-HU"/>
              </w:rPr>
              <w:t xml:space="preserve"> </w:t>
            </w:r>
            <w:proofErr w:type="spellStart"/>
            <w:r w:rsidRPr="00D76DBD">
              <w:rPr>
                <w:rFonts w:ascii="Times New Roman" w:eastAsia="Times New Roman" w:hAnsi="Times New Roman" w:cs="Times New Roman"/>
                <w:kern w:val="0"/>
                <w:szCs w:val="22"/>
                <w:lang w:val="de-DE" w:eastAsia="hu-HU" w:bidi="hu-HU"/>
              </w:rPr>
              <w:t>fokú</w:t>
            </w:r>
            <w:proofErr w:type="spellEnd"/>
          </w:p>
          <w:p w14:paraId="544615F9" w14:textId="77777777" w:rsidR="004E37D4" w:rsidRPr="004E37D4" w:rsidRDefault="004E37D4" w:rsidP="004E37D4">
            <w:pPr>
              <w:suppressAutoHyphens w:val="0"/>
              <w:ind w:left="69" w:right="62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élelmiszerbiztonságot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  <w:tc>
          <w:tcPr>
            <w:tcW w:w="3543" w:type="dxa"/>
          </w:tcPr>
          <w:p w14:paraId="1FC5E2C0" w14:textId="77777777" w:rsidR="004E37D4" w:rsidRPr="004E37D4" w:rsidRDefault="004E37D4" w:rsidP="004E37D4">
            <w:pPr>
              <w:suppressAutoHyphens w:val="0"/>
              <w:ind w:left="136" w:right="61" w:firstLine="2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Betartja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és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betartatja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raktározás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,</w:t>
            </w:r>
            <w:r w:rsidRPr="004E37D4">
              <w:rPr>
                <w:rFonts w:ascii="Times New Roman" w:eastAsia="Times New Roman" w:hAnsi="Times New Roman" w:cs="Times New Roman"/>
                <w:spacing w:val="-17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termelés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és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értékesítés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szakmai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, és</w:t>
            </w:r>
          </w:p>
          <w:p w14:paraId="0598ABCE" w14:textId="77777777" w:rsidR="004E37D4" w:rsidRPr="004E37D4" w:rsidRDefault="004E37D4" w:rsidP="004E37D4">
            <w:pPr>
              <w:suppressAutoHyphens w:val="0"/>
              <w:ind w:left="136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élelmiszerbiztonság</w:t>
            </w:r>
            <w:proofErr w:type="spellEnd"/>
          </w:p>
          <w:p w14:paraId="4D03BF53" w14:textId="77777777" w:rsidR="004E37D4" w:rsidRPr="004E37D4" w:rsidRDefault="004E37D4" w:rsidP="004E37D4">
            <w:pPr>
              <w:suppressAutoHyphens w:val="0"/>
              <w:ind w:left="136" w:right="69" w:firstLine="2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-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technikai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szabályait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spacing w:val="-3"/>
                <w:kern w:val="0"/>
                <w:szCs w:val="22"/>
                <w:lang w:eastAsia="hu-HU" w:bidi="hu-HU"/>
              </w:rPr>
              <w:t>önállóan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spacing w:val="-3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hozza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meg a</w:t>
            </w:r>
          </w:p>
          <w:p w14:paraId="23CFA38D" w14:textId="77777777" w:rsidR="004E37D4" w:rsidRPr="004E37D4" w:rsidRDefault="004E37D4" w:rsidP="004E37D4">
            <w:pPr>
              <w:suppressAutoHyphens w:val="0"/>
              <w:ind w:left="136" w:right="47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tevékenységekkel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kapcsolatos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döntéseket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</w:tr>
      <w:tr w:rsidR="004E37D4" w:rsidRPr="004E37D4" w14:paraId="08671840" w14:textId="77777777" w:rsidTr="004E37D4">
        <w:trPr>
          <w:trHeight w:val="1841"/>
        </w:trPr>
        <w:tc>
          <w:tcPr>
            <w:tcW w:w="994" w:type="dxa"/>
          </w:tcPr>
          <w:p w14:paraId="0774C815" w14:textId="77777777" w:rsidR="004E37D4" w:rsidRPr="004E37D4" w:rsidRDefault="004E37D4" w:rsidP="004E37D4">
            <w:pPr>
              <w:suppressAutoHyphens w:val="0"/>
              <w:ind w:left="12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lastRenderedPageBreak/>
              <w:t>3.</w:t>
            </w:r>
          </w:p>
        </w:tc>
        <w:tc>
          <w:tcPr>
            <w:tcW w:w="3104" w:type="dxa"/>
          </w:tcPr>
          <w:p w14:paraId="262C9317" w14:textId="77777777" w:rsidR="004E37D4" w:rsidRPr="004E37D4" w:rsidRDefault="004E37D4" w:rsidP="004E37D4">
            <w:pPr>
              <w:suppressAutoHyphens w:val="0"/>
              <w:ind w:left="71" w:right="63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Piackutatáson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alapuló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igények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alapján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vendéglátó</w:t>
            </w:r>
            <w:proofErr w:type="spellEnd"/>
          </w:p>
          <w:p w14:paraId="17139B72" w14:textId="77777777" w:rsidR="004E37D4" w:rsidRPr="004E37D4" w:rsidRDefault="004E37D4" w:rsidP="004E37D4">
            <w:pPr>
              <w:suppressAutoHyphens w:val="0"/>
              <w:ind w:left="71" w:right="63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vállalkozást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tervez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  <w:tc>
          <w:tcPr>
            <w:tcW w:w="3402" w:type="dxa"/>
          </w:tcPr>
          <w:p w14:paraId="663F1FD5" w14:textId="77777777" w:rsidR="004E37D4" w:rsidRPr="004E37D4" w:rsidRDefault="004E37D4" w:rsidP="004E37D4">
            <w:pPr>
              <w:suppressAutoHyphens w:val="0"/>
              <w:ind w:left="73" w:right="61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Behatóan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ismeri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vendéglátó</w:t>
            </w:r>
            <w:proofErr w:type="spellEnd"/>
          </w:p>
          <w:p w14:paraId="1EB509CB" w14:textId="77777777" w:rsidR="004E37D4" w:rsidRPr="004E37D4" w:rsidRDefault="004E37D4" w:rsidP="004E37D4">
            <w:pPr>
              <w:suppressAutoHyphens w:val="0"/>
              <w:ind w:left="73" w:right="62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vállalkozások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alapításának</w:t>
            </w:r>
            <w:proofErr w:type="spellEnd"/>
          </w:p>
          <w:p w14:paraId="22457B4D" w14:textId="77777777" w:rsidR="004E37D4" w:rsidRPr="004E37D4" w:rsidRDefault="004E37D4" w:rsidP="004E37D4">
            <w:pPr>
              <w:suppressAutoHyphens w:val="0"/>
              <w:ind w:left="73" w:right="62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folyamatát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annak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jogi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kereteit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és</w:t>
            </w:r>
          </w:p>
          <w:p w14:paraId="5E98088C" w14:textId="77777777" w:rsidR="004E37D4" w:rsidRPr="004E37D4" w:rsidRDefault="004E37D4" w:rsidP="004E37D4">
            <w:pPr>
              <w:suppressAutoHyphens w:val="0"/>
              <w:ind w:left="73" w:right="414" w:firstLine="59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lehetőségeit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.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Megérti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piackutatás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fontosságát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tervezési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folyamatban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  <w:tc>
          <w:tcPr>
            <w:tcW w:w="2835" w:type="dxa"/>
          </w:tcPr>
          <w:p w14:paraId="098CB8F5" w14:textId="77777777" w:rsidR="004E37D4" w:rsidRPr="004E37D4" w:rsidRDefault="004E37D4" w:rsidP="004E37D4">
            <w:pPr>
              <w:suppressAutoHyphens w:val="0"/>
              <w:ind w:left="69" w:right="58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Törekszik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vendéglátásra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vonatkozó</w:t>
            </w:r>
            <w:proofErr w:type="spellEnd"/>
          </w:p>
          <w:p w14:paraId="76A0372A" w14:textId="77777777" w:rsidR="004E37D4" w:rsidRPr="004E37D4" w:rsidRDefault="004E37D4" w:rsidP="004E37D4">
            <w:pPr>
              <w:suppressAutoHyphens w:val="0"/>
              <w:ind w:left="69" w:right="108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jogszabályok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betartására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</w:t>
            </w:r>
          </w:p>
          <w:p w14:paraId="7B712DE1" w14:textId="77777777" w:rsidR="004E37D4" w:rsidRPr="004E37D4" w:rsidRDefault="004E37D4" w:rsidP="004E37D4">
            <w:pPr>
              <w:suppressAutoHyphens w:val="0"/>
              <w:ind w:left="69" w:right="57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vállalkozás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elindítása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során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  <w:tc>
          <w:tcPr>
            <w:tcW w:w="3543" w:type="dxa"/>
          </w:tcPr>
          <w:p w14:paraId="3FFA1908" w14:textId="77777777" w:rsidR="004E37D4" w:rsidRPr="004E37D4" w:rsidRDefault="004E37D4" w:rsidP="004E37D4">
            <w:pPr>
              <w:suppressAutoHyphens w:val="0"/>
              <w:ind w:left="136" w:right="47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különböző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engedélyeket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kiadó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hatóságok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útmutatásával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,</w:t>
            </w:r>
          </w:p>
          <w:p w14:paraId="789F3154" w14:textId="77777777" w:rsidR="004E37D4" w:rsidRPr="004E37D4" w:rsidRDefault="004E37D4" w:rsidP="004E37D4">
            <w:pPr>
              <w:suppressAutoHyphens w:val="0"/>
              <w:ind w:left="136" w:right="72" w:firstLine="480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velük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együttműködve</w:t>
            </w:r>
            <w:proofErr w:type="spellEnd"/>
          </w:p>
          <w:p w14:paraId="0E34532A" w14:textId="77777777" w:rsidR="004E37D4" w:rsidRPr="004E37D4" w:rsidRDefault="004E37D4" w:rsidP="004E37D4">
            <w:pPr>
              <w:suppressAutoHyphens w:val="0"/>
              <w:ind w:left="136" w:right="47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végzi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vállalkozás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tervezését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</w:tr>
      <w:tr w:rsidR="004E37D4" w:rsidRPr="004E37D4" w14:paraId="1122E0A0" w14:textId="77777777" w:rsidTr="004E37D4">
        <w:trPr>
          <w:trHeight w:val="1980"/>
        </w:trPr>
        <w:tc>
          <w:tcPr>
            <w:tcW w:w="994" w:type="dxa"/>
          </w:tcPr>
          <w:p w14:paraId="761A063F" w14:textId="77777777" w:rsidR="004E37D4" w:rsidRPr="004E37D4" w:rsidRDefault="004E37D4" w:rsidP="004E37D4">
            <w:pPr>
              <w:suppressAutoHyphens w:val="0"/>
              <w:ind w:left="12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4.</w:t>
            </w:r>
          </w:p>
        </w:tc>
        <w:tc>
          <w:tcPr>
            <w:tcW w:w="3104" w:type="dxa"/>
          </w:tcPr>
          <w:p w14:paraId="5F6E852A" w14:textId="77777777" w:rsidR="004E37D4" w:rsidRPr="004E37D4" w:rsidRDefault="004E37D4" w:rsidP="004E37D4">
            <w:pPr>
              <w:suppressAutoHyphens w:val="0"/>
              <w:ind w:left="71" w:right="477" w:firstLine="1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Felkutatja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vállalkozás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spacing w:val="-1"/>
                <w:kern w:val="0"/>
                <w:szCs w:val="22"/>
                <w:lang w:eastAsia="hu-HU" w:bidi="hu-HU"/>
              </w:rPr>
              <w:t>működéséhez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spacing w:val="-1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szükséges</w:t>
            </w:r>
            <w:proofErr w:type="spellEnd"/>
          </w:p>
          <w:p w14:paraId="2DF773DA" w14:textId="77777777" w:rsidR="004E37D4" w:rsidRPr="004E37D4" w:rsidRDefault="004E37D4" w:rsidP="004E37D4">
            <w:pPr>
              <w:suppressAutoHyphens w:val="0"/>
              <w:ind w:left="71" w:right="72" w:hanging="2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anyagi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/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pénzügyi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fedezet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spacing w:val="-16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biztosításának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lehetőségeit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szükség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esetén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feltérképezi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hitel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és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pályázati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forrásokat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  <w:tc>
          <w:tcPr>
            <w:tcW w:w="3402" w:type="dxa"/>
          </w:tcPr>
          <w:p w14:paraId="092432A3" w14:textId="77777777" w:rsidR="004E37D4" w:rsidRPr="004E37D4" w:rsidRDefault="004E37D4" w:rsidP="004E37D4">
            <w:pPr>
              <w:suppressAutoHyphens w:val="0"/>
              <w:ind w:left="73" w:right="504" w:firstLine="4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Felismeri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vendéglátó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vállalkozás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pénzügyi</w:t>
            </w:r>
            <w:proofErr w:type="spellEnd"/>
          </w:p>
          <w:p w14:paraId="4CB752C8" w14:textId="77777777" w:rsidR="004E37D4" w:rsidRPr="004E37D4" w:rsidRDefault="004E37D4" w:rsidP="004E37D4">
            <w:pPr>
              <w:suppressAutoHyphens w:val="0"/>
              <w:ind w:left="73" w:right="184" w:hanging="1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tervezésének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valamint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hitelek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és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pályázati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források</w:t>
            </w:r>
            <w:proofErr w:type="spellEnd"/>
          </w:p>
          <w:p w14:paraId="2FEFAC02" w14:textId="77777777" w:rsidR="004E37D4" w:rsidRPr="004E37D4" w:rsidRDefault="004E37D4" w:rsidP="004E37D4">
            <w:pPr>
              <w:suppressAutoHyphens w:val="0"/>
              <w:ind w:left="73" w:right="62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felhasználásának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fontosságát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  <w:tc>
          <w:tcPr>
            <w:tcW w:w="2835" w:type="dxa"/>
          </w:tcPr>
          <w:p w14:paraId="18A68B0A" w14:textId="77777777" w:rsidR="004E37D4" w:rsidRPr="004E37D4" w:rsidRDefault="004E37D4" w:rsidP="004E37D4">
            <w:pPr>
              <w:suppressAutoHyphens w:val="0"/>
              <w:ind w:left="69" w:right="47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Elkötelezett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az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új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lehetőségek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,</w:t>
            </w:r>
          </w:p>
          <w:p w14:paraId="4830CEF5" w14:textId="77777777" w:rsidR="004E37D4" w:rsidRPr="004E37D4" w:rsidRDefault="004E37D4" w:rsidP="004E37D4">
            <w:pPr>
              <w:suppressAutoHyphens w:val="0"/>
              <w:ind w:left="69" w:right="72" w:firstLine="2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megoldások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irányában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pénzügyi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tervezésnél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értékként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tekint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friss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és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hiteles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információforrásokra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  <w:tc>
          <w:tcPr>
            <w:tcW w:w="3543" w:type="dxa"/>
          </w:tcPr>
          <w:p w14:paraId="13805C0E" w14:textId="77777777" w:rsidR="004E37D4" w:rsidRPr="004E37D4" w:rsidRDefault="004E37D4" w:rsidP="004E37D4">
            <w:pPr>
              <w:suppressAutoHyphens w:val="0"/>
              <w:ind w:left="136" w:right="92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Önállóan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vezeti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irányítja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és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ellenőrzi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</w:t>
            </w:r>
          </w:p>
          <w:p w14:paraId="3E5850C4" w14:textId="77777777" w:rsidR="004E37D4" w:rsidRPr="004E37D4" w:rsidRDefault="004E37D4" w:rsidP="004E37D4">
            <w:pPr>
              <w:suppressAutoHyphens w:val="0"/>
              <w:ind w:left="136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vállalkozást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,</w:t>
            </w:r>
          </w:p>
          <w:p w14:paraId="5D1F3436" w14:textId="77777777" w:rsidR="004E37D4" w:rsidRPr="004E37D4" w:rsidRDefault="004E37D4" w:rsidP="004E37D4">
            <w:pPr>
              <w:suppressAutoHyphens w:val="0"/>
              <w:ind w:left="136" w:right="114" w:firstLine="2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lehetőség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szerint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saját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vállalkozását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</w:tr>
      <w:tr w:rsidR="004E37D4" w:rsidRPr="004E37D4" w14:paraId="3D3545EB" w14:textId="77777777" w:rsidTr="004E37D4">
        <w:trPr>
          <w:trHeight w:val="1399"/>
        </w:trPr>
        <w:tc>
          <w:tcPr>
            <w:tcW w:w="994" w:type="dxa"/>
          </w:tcPr>
          <w:p w14:paraId="021007E9" w14:textId="77777777" w:rsidR="004E37D4" w:rsidRPr="004E37D4" w:rsidRDefault="004E37D4" w:rsidP="004E37D4">
            <w:pPr>
              <w:suppressAutoHyphens w:val="0"/>
              <w:ind w:left="408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5.</w:t>
            </w:r>
          </w:p>
        </w:tc>
        <w:tc>
          <w:tcPr>
            <w:tcW w:w="3104" w:type="dxa"/>
          </w:tcPr>
          <w:p w14:paraId="3C0C2872" w14:textId="77777777" w:rsidR="004E37D4" w:rsidRPr="004E37D4" w:rsidRDefault="004E37D4" w:rsidP="004E37D4">
            <w:pPr>
              <w:suppressAutoHyphens w:val="0"/>
              <w:ind w:left="71" w:firstLine="122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Megrendelések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leadása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,</w:t>
            </w:r>
            <w:r w:rsidRPr="004E37D4">
              <w:rPr>
                <w:rFonts w:ascii="Times New Roman" w:eastAsia="Times New Roman" w:hAnsi="Times New Roman" w:cs="Times New Roman"/>
                <w:spacing w:val="10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spacing w:val="-3"/>
                <w:kern w:val="0"/>
                <w:szCs w:val="22"/>
                <w:lang w:eastAsia="hu-HU" w:bidi="hu-HU"/>
              </w:rPr>
              <w:t>felvétele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spacing w:val="-3"/>
                <w:kern w:val="0"/>
                <w:szCs w:val="22"/>
                <w:lang w:eastAsia="hu-HU" w:bidi="hu-H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rendezvényszervezés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során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üzleti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spacing w:val="-9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levelezést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folytat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,</w:t>
            </w:r>
            <w:r w:rsidRPr="004E37D4">
              <w:rPr>
                <w:rFonts w:ascii="Times New Roman" w:eastAsia="Times New Roman" w:hAnsi="Times New Roman" w:cs="Times New Roman"/>
                <w:spacing w:val="-1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szükség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esetén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idegen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nyelven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  <w:tc>
          <w:tcPr>
            <w:tcW w:w="3402" w:type="dxa"/>
          </w:tcPr>
          <w:p w14:paraId="39787D1A" w14:textId="77777777" w:rsidR="004E37D4" w:rsidRPr="004E37D4" w:rsidRDefault="004E37D4" w:rsidP="004E37D4">
            <w:pPr>
              <w:suppressAutoHyphens w:val="0"/>
              <w:ind w:left="73" w:right="62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Részletesen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ismeri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az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üzleti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kommunikáció</w:t>
            </w:r>
            <w:proofErr w:type="spellEnd"/>
          </w:p>
          <w:p w14:paraId="5E641733" w14:textId="77777777" w:rsidR="004E37D4" w:rsidRPr="004E37D4" w:rsidRDefault="004E37D4" w:rsidP="004E37D4">
            <w:pPr>
              <w:suppressAutoHyphens w:val="0"/>
              <w:ind w:left="73" w:right="162" w:hanging="2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írásbeli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formáit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ennek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kötött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spacing w:val="-1"/>
                <w:kern w:val="0"/>
                <w:szCs w:val="22"/>
                <w:lang w:eastAsia="hu-HU" w:bidi="hu-HU"/>
              </w:rPr>
              <w:t>szabályrendszerét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spacing w:val="-1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idegen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nyelven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is.</w:t>
            </w:r>
          </w:p>
        </w:tc>
        <w:tc>
          <w:tcPr>
            <w:tcW w:w="2835" w:type="dxa"/>
          </w:tcPr>
          <w:p w14:paraId="40DAE7AE" w14:textId="77777777" w:rsidR="004E37D4" w:rsidRPr="00D76DBD" w:rsidRDefault="004E37D4" w:rsidP="004E37D4">
            <w:pPr>
              <w:suppressAutoHyphens w:val="0"/>
              <w:ind w:left="69" w:right="62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val="de-DE" w:eastAsia="hu-HU" w:bidi="hu-HU"/>
              </w:rPr>
            </w:pPr>
            <w:proofErr w:type="spellStart"/>
            <w:r w:rsidRPr="00D76DBD">
              <w:rPr>
                <w:rFonts w:ascii="Times New Roman" w:eastAsia="Times New Roman" w:hAnsi="Times New Roman" w:cs="Times New Roman"/>
                <w:kern w:val="0"/>
                <w:szCs w:val="22"/>
                <w:lang w:val="de-DE" w:eastAsia="hu-HU" w:bidi="hu-HU"/>
              </w:rPr>
              <w:t>Tiszteletben</w:t>
            </w:r>
            <w:proofErr w:type="spellEnd"/>
            <w:r w:rsidRPr="00D76DBD">
              <w:rPr>
                <w:rFonts w:ascii="Times New Roman" w:eastAsia="Times New Roman" w:hAnsi="Times New Roman" w:cs="Times New Roman"/>
                <w:kern w:val="0"/>
                <w:szCs w:val="22"/>
                <w:lang w:val="de-DE" w:eastAsia="hu-HU" w:bidi="hu-HU"/>
              </w:rPr>
              <w:t xml:space="preserve"> </w:t>
            </w:r>
            <w:proofErr w:type="spellStart"/>
            <w:r w:rsidRPr="00D76DBD">
              <w:rPr>
                <w:rFonts w:ascii="Times New Roman" w:eastAsia="Times New Roman" w:hAnsi="Times New Roman" w:cs="Times New Roman"/>
                <w:kern w:val="0"/>
                <w:szCs w:val="22"/>
                <w:lang w:val="de-DE" w:eastAsia="hu-HU" w:bidi="hu-HU"/>
              </w:rPr>
              <w:t>tartja</w:t>
            </w:r>
            <w:proofErr w:type="spellEnd"/>
            <w:r w:rsidRPr="00D76DBD">
              <w:rPr>
                <w:rFonts w:ascii="Times New Roman" w:eastAsia="Times New Roman" w:hAnsi="Times New Roman" w:cs="Times New Roman"/>
                <w:kern w:val="0"/>
                <w:szCs w:val="22"/>
                <w:lang w:val="de-DE" w:eastAsia="hu-HU" w:bidi="hu-HU"/>
              </w:rPr>
              <w:t xml:space="preserve"> </w:t>
            </w:r>
            <w:proofErr w:type="spellStart"/>
            <w:r w:rsidRPr="00D76DBD">
              <w:rPr>
                <w:rFonts w:ascii="Times New Roman" w:eastAsia="Times New Roman" w:hAnsi="Times New Roman" w:cs="Times New Roman"/>
                <w:kern w:val="0"/>
                <w:szCs w:val="22"/>
                <w:lang w:val="de-DE" w:eastAsia="hu-HU" w:bidi="hu-HU"/>
              </w:rPr>
              <w:t>az</w:t>
            </w:r>
            <w:proofErr w:type="spellEnd"/>
            <w:r w:rsidRPr="00D76DBD">
              <w:rPr>
                <w:rFonts w:ascii="Times New Roman" w:eastAsia="Times New Roman" w:hAnsi="Times New Roman" w:cs="Times New Roman"/>
                <w:kern w:val="0"/>
                <w:szCs w:val="22"/>
                <w:lang w:val="de-DE" w:eastAsia="hu-HU" w:bidi="hu-HU"/>
              </w:rPr>
              <w:t xml:space="preserve"> </w:t>
            </w:r>
            <w:proofErr w:type="spellStart"/>
            <w:r w:rsidRPr="00D76DBD">
              <w:rPr>
                <w:rFonts w:ascii="Times New Roman" w:eastAsia="Times New Roman" w:hAnsi="Times New Roman" w:cs="Times New Roman"/>
                <w:kern w:val="0"/>
                <w:szCs w:val="22"/>
                <w:lang w:val="de-DE" w:eastAsia="hu-HU" w:bidi="hu-HU"/>
              </w:rPr>
              <w:t>üzleti</w:t>
            </w:r>
            <w:proofErr w:type="spellEnd"/>
            <w:r w:rsidRPr="00D76DBD">
              <w:rPr>
                <w:rFonts w:ascii="Times New Roman" w:eastAsia="Times New Roman" w:hAnsi="Times New Roman" w:cs="Times New Roman"/>
                <w:kern w:val="0"/>
                <w:szCs w:val="22"/>
                <w:lang w:val="de-DE" w:eastAsia="hu-HU" w:bidi="hu-HU"/>
              </w:rPr>
              <w:t xml:space="preserve"> </w:t>
            </w:r>
            <w:proofErr w:type="spellStart"/>
            <w:r w:rsidRPr="00D76DBD">
              <w:rPr>
                <w:rFonts w:ascii="Times New Roman" w:eastAsia="Times New Roman" w:hAnsi="Times New Roman" w:cs="Times New Roman"/>
                <w:kern w:val="0"/>
                <w:szCs w:val="22"/>
                <w:lang w:val="de-DE" w:eastAsia="hu-HU" w:bidi="hu-HU"/>
              </w:rPr>
              <w:t>partnerek</w:t>
            </w:r>
            <w:proofErr w:type="spellEnd"/>
            <w:r w:rsidRPr="00D76DBD">
              <w:rPr>
                <w:rFonts w:ascii="Times New Roman" w:eastAsia="Times New Roman" w:hAnsi="Times New Roman" w:cs="Times New Roman"/>
                <w:kern w:val="0"/>
                <w:szCs w:val="22"/>
                <w:lang w:val="de-DE" w:eastAsia="hu-HU" w:bidi="hu-HU"/>
              </w:rPr>
              <w:t xml:space="preserve"> </w:t>
            </w:r>
            <w:proofErr w:type="spellStart"/>
            <w:r w:rsidRPr="00D76DBD">
              <w:rPr>
                <w:rFonts w:ascii="Times New Roman" w:eastAsia="Times New Roman" w:hAnsi="Times New Roman" w:cs="Times New Roman"/>
                <w:kern w:val="0"/>
                <w:szCs w:val="22"/>
                <w:lang w:val="de-DE" w:eastAsia="hu-HU" w:bidi="hu-HU"/>
              </w:rPr>
              <w:t>kívánságait</w:t>
            </w:r>
            <w:proofErr w:type="spellEnd"/>
            <w:r w:rsidRPr="00D76DBD">
              <w:rPr>
                <w:rFonts w:ascii="Times New Roman" w:eastAsia="Times New Roman" w:hAnsi="Times New Roman" w:cs="Times New Roman"/>
                <w:kern w:val="0"/>
                <w:szCs w:val="22"/>
                <w:lang w:val="de-DE" w:eastAsia="hu-HU" w:bidi="hu-HU"/>
              </w:rPr>
              <w:t>,</w:t>
            </w:r>
          </w:p>
          <w:p w14:paraId="28F6C41F" w14:textId="77777777" w:rsidR="004E37D4" w:rsidRPr="00D76DBD" w:rsidRDefault="004E37D4" w:rsidP="004E37D4">
            <w:pPr>
              <w:suppressAutoHyphens w:val="0"/>
              <w:ind w:left="69" w:right="58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val="de-DE" w:eastAsia="hu-HU" w:bidi="hu-HU"/>
              </w:rPr>
            </w:pPr>
            <w:proofErr w:type="spellStart"/>
            <w:r w:rsidRPr="00D76DBD">
              <w:rPr>
                <w:rFonts w:ascii="Times New Roman" w:eastAsia="Times New Roman" w:hAnsi="Times New Roman" w:cs="Times New Roman"/>
                <w:kern w:val="0"/>
                <w:szCs w:val="22"/>
                <w:lang w:val="de-DE" w:eastAsia="hu-HU" w:bidi="hu-HU"/>
              </w:rPr>
              <w:t>messzemenően</w:t>
            </w:r>
            <w:proofErr w:type="spellEnd"/>
            <w:r w:rsidRPr="00D76DBD">
              <w:rPr>
                <w:rFonts w:ascii="Times New Roman" w:eastAsia="Times New Roman" w:hAnsi="Times New Roman" w:cs="Times New Roman"/>
                <w:kern w:val="0"/>
                <w:szCs w:val="22"/>
                <w:lang w:val="de-DE" w:eastAsia="hu-HU" w:bidi="hu-HU"/>
              </w:rPr>
              <w:t xml:space="preserve"> </w:t>
            </w:r>
            <w:proofErr w:type="spellStart"/>
            <w:r w:rsidRPr="00D76DBD">
              <w:rPr>
                <w:rFonts w:ascii="Times New Roman" w:eastAsia="Times New Roman" w:hAnsi="Times New Roman" w:cs="Times New Roman"/>
                <w:kern w:val="0"/>
                <w:szCs w:val="22"/>
                <w:lang w:val="de-DE" w:eastAsia="hu-HU" w:bidi="hu-HU"/>
              </w:rPr>
              <w:t>szem</w:t>
            </w:r>
            <w:proofErr w:type="spellEnd"/>
            <w:r w:rsidRPr="00D76DBD">
              <w:rPr>
                <w:rFonts w:ascii="Times New Roman" w:eastAsia="Times New Roman" w:hAnsi="Times New Roman" w:cs="Times New Roman"/>
                <w:kern w:val="0"/>
                <w:szCs w:val="22"/>
                <w:lang w:val="de-DE" w:eastAsia="hu-HU" w:bidi="hu-HU"/>
              </w:rPr>
              <w:t xml:space="preserve"> </w:t>
            </w:r>
            <w:proofErr w:type="spellStart"/>
            <w:r w:rsidRPr="00D76DBD">
              <w:rPr>
                <w:rFonts w:ascii="Times New Roman" w:eastAsia="Times New Roman" w:hAnsi="Times New Roman" w:cs="Times New Roman"/>
                <w:kern w:val="0"/>
                <w:szCs w:val="22"/>
                <w:lang w:val="de-DE" w:eastAsia="hu-HU" w:bidi="hu-HU"/>
              </w:rPr>
              <w:t>előtt</w:t>
            </w:r>
            <w:proofErr w:type="spellEnd"/>
            <w:r w:rsidRPr="00D76DBD">
              <w:rPr>
                <w:rFonts w:ascii="Times New Roman" w:eastAsia="Times New Roman" w:hAnsi="Times New Roman" w:cs="Times New Roman"/>
                <w:kern w:val="0"/>
                <w:szCs w:val="22"/>
                <w:lang w:val="de-DE" w:eastAsia="hu-HU" w:bidi="hu-HU"/>
              </w:rPr>
              <w:t xml:space="preserve"> </w:t>
            </w:r>
            <w:proofErr w:type="spellStart"/>
            <w:r w:rsidRPr="00D76DBD">
              <w:rPr>
                <w:rFonts w:ascii="Times New Roman" w:eastAsia="Times New Roman" w:hAnsi="Times New Roman" w:cs="Times New Roman"/>
                <w:kern w:val="0"/>
                <w:szCs w:val="22"/>
                <w:lang w:val="de-DE" w:eastAsia="hu-HU" w:bidi="hu-HU"/>
              </w:rPr>
              <w:t>tartja</w:t>
            </w:r>
            <w:proofErr w:type="spellEnd"/>
            <w:r w:rsidRPr="00D76DBD">
              <w:rPr>
                <w:rFonts w:ascii="Times New Roman" w:eastAsia="Times New Roman" w:hAnsi="Times New Roman" w:cs="Times New Roman"/>
                <w:kern w:val="0"/>
                <w:szCs w:val="22"/>
                <w:lang w:val="de-DE" w:eastAsia="hu-HU" w:bidi="hu-HU"/>
              </w:rPr>
              <w:t xml:space="preserve"> </w:t>
            </w:r>
            <w:proofErr w:type="spellStart"/>
            <w:r w:rsidRPr="00D76DBD">
              <w:rPr>
                <w:rFonts w:ascii="Times New Roman" w:eastAsia="Times New Roman" w:hAnsi="Times New Roman" w:cs="Times New Roman"/>
                <w:kern w:val="0"/>
                <w:szCs w:val="22"/>
                <w:lang w:val="de-DE" w:eastAsia="hu-HU" w:bidi="hu-HU"/>
              </w:rPr>
              <w:t>azok</w:t>
            </w:r>
            <w:proofErr w:type="spellEnd"/>
            <w:r w:rsidRPr="00D76DBD">
              <w:rPr>
                <w:rFonts w:ascii="Times New Roman" w:eastAsia="Times New Roman" w:hAnsi="Times New Roman" w:cs="Times New Roman"/>
                <w:kern w:val="0"/>
                <w:szCs w:val="22"/>
                <w:lang w:val="de-DE" w:eastAsia="hu-HU" w:bidi="hu-HU"/>
              </w:rPr>
              <w:t xml:space="preserve"> </w:t>
            </w:r>
            <w:proofErr w:type="spellStart"/>
            <w:r w:rsidRPr="00D76DBD">
              <w:rPr>
                <w:rFonts w:ascii="Times New Roman" w:eastAsia="Times New Roman" w:hAnsi="Times New Roman" w:cs="Times New Roman"/>
                <w:kern w:val="0"/>
                <w:szCs w:val="22"/>
                <w:lang w:val="de-DE" w:eastAsia="hu-HU" w:bidi="hu-HU"/>
              </w:rPr>
              <w:t>érdekeit</w:t>
            </w:r>
            <w:proofErr w:type="spellEnd"/>
            <w:r w:rsidRPr="00D76DBD">
              <w:rPr>
                <w:rFonts w:ascii="Times New Roman" w:eastAsia="Times New Roman" w:hAnsi="Times New Roman" w:cs="Times New Roman"/>
                <w:kern w:val="0"/>
                <w:szCs w:val="22"/>
                <w:lang w:val="de-DE" w:eastAsia="hu-HU" w:bidi="hu-HU"/>
              </w:rPr>
              <w:t>.</w:t>
            </w:r>
          </w:p>
        </w:tc>
        <w:tc>
          <w:tcPr>
            <w:tcW w:w="3543" w:type="dxa"/>
          </w:tcPr>
          <w:p w14:paraId="1DCE9ECC" w14:textId="77777777" w:rsidR="004E37D4" w:rsidRPr="00D76DBD" w:rsidRDefault="004E37D4" w:rsidP="004E37D4">
            <w:pPr>
              <w:suppressAutoHyphens w:val="0"/>
              <w:ind w:left="136" w:right="411" w:firstLine="1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val="de-DE" w:eastAsia="hu-HU" w:bidi="hu-HU"/>
              </w:rPr>
            </w:pPr>
            <w:proofErr w:type="spellStart"/>
            <w:r w:rsidRPr="00D76DBD">
              <w:rPr>
                <w:rFonts w:ascii="Times New Roman" w:eastAsia="Times New Roman" w:hAnsi="Times New Roman" w:cs="Times New Roman"/>
                <w:kern w:val="0"/>
                <w:szCs w:val="22"/>
                <w:lang w:val="de-DE" w:eastAsia="hu-HU" w:bidi="hu-HU"/>
              </w:rPr>
              <w:t>Önállóan</w:t>
            </w:r>
            <w:proofErr w:type="spellEnd"/>
            <w:r w:rsidRPr="00D76DBD">
              <w:rPr>
                <w:rFonts w:ascii="Times New Roman" w:eastAsia="Times New Roman" w:hAnsi="Times New Roman" w:cs="Times New Roman"/>
                <w:kern w:val="0"/>
                <w:szCs w:val="22"/>
                <w:lang w:val="de-DE" w:eastAsia="hu-HU" w:bidi="hu-HU"/>
              </w:rPr>
              <w:t xml:space="preserve"> </w:t>
            </w:r>
            <w:proofErr w:type="spellStart"/>
            <w:r w:rsidRPr="00D76DBD">
              <w:rPr>
                <w:rFonts w:ascii="Times New Roman" w:eastAsia="Times New Roman" w:hAnsi="Times New Roman" w:cs="Times New Roman"/>
                <w:kern w:val="0"/>
                <w:szCs w:val="22"/>
                <w:lang w:val="de-DE" w:eastAsia="hu-HU" w:bidi="hu-HU"/>
              </w:rPr>
              <w:t>kommunikál</w:t>
            </w:r>
            <w:proofErr w:type="spellEnd"/>
          </w:p>
          <w:p w14:paraId="1AAEC12B" w14:textId="77777777" w:rsidR="004E37D4" w:rsidRPr="00D76DBD" w:rsidRDefault="004E37D4" w:rsidP="004E37D4">
            <w:pPr>
              <w:suppressAutoHyphens w:val="0"/>
              <w:ind w:left="136" w:right="47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val="de-DE" w:eastAsia="hu-HU" w:bidi="hu-HU"/>
              </w:rPr>
            </w:pPr>
            <w:proofErr w:type="spellStart"/>
            <w:r w:rsidRPr="00D76DBD">
              <w:rPr>
                <w:rFonts w:ascii="Times New Roman" w:eastAsia="Times New Roman" w:hAnsi="Times New Roman" w:cs="Times New Roman"/>
                <w:kern w:val="0"/>
                <w:szCs w:val="22"/>
                <w:lang w:val="de-DE" w:eastAsia="hu-HU" w:bidi="hu-HU"/>
              </w:rPr>
              <w:t>írásban</w:t>
            </w:r>
            <w:proofErr w:type="spellEnd"/>
            <w:r w:rsidRPr="00D76DBD">
              <w:rPr>
                <w:rFonts w:ascii="Times New Roman" w:eastAsia="Times New Roman" w:hAnsi="Times New Roman" w:cs="Times New Roman"/>
                <w:kern w:val="0"/>
                <w:szCs w:val="22"/>
                <w:lang w:val="de-DE" w:eastAsia="hu-HU" w:bidi="hu-HU"/>
              </w:rPr>
              <w:t xml:space="preserve"> </w:t>
            </w:r>
            <w:proofErr w:type="spellStart"/>
            <w:r w:rsidRPr="00D76DBD">
              <w:rPr>
                <w:rFonts w:ascii="Times New Roman" w:eastAsia="Times New Roman" w:hAnsi="Times New Roman" w:cs="Times New Roman"/>
                <w:kern w:val="0"/>
                <w:szCs w:val="22"/>
                <w:lang w:val="de-DE" w:eastAsia="hu-HU" w:bidi="hu-HU"/>
              </w:rPr>
              <w:t>az</w:t>
            </w:r>
            <w:proofErr w:type="spellEnd"/>
            <w:r w:rsidRPr="00D76DBD">
              <w:rPr>
                <w:rFonts w:ascii="Times New Roman" w:eastAsia="Times New Roman" w:hAnsi="Times New Roman" w:cs="Times New Roman"/>
                <w:kern w:val="0"/>
                <w:szCs w:val="22"/>
                <w:lang w:val="de-DE" w:eastAsia="hu-HU" w:bidi="hu-HU"/>
              </w:rPr>
              <w:t xml:space="preserve"> </w:t>
            </w:r>
            <w:proofErr w:type="spellStart"/>
            <w:r w:rsidRPr="00D76DBD">
              <w:rPr>
                <w:rFonts w:ascii="Times New Roman" w:eastAsia="Times New Roman" w:hAnsi="Times New Roman" w:cs="Times New Roman"/>
                <w:spacing w:val="-3"/>
                <w:kern w:val="0"/>
                <w:szCs w:val="22"/>
                <w:lang w:val="de-DE" w:eastAsia="hu-HU" w:bidi="hu-HU"/>
              </w:rPr>
              <w:t>üzleti</w:t>
            </w:r>
            <w:proofErr w:type="spellEnd"/>
            <w:r w:rsidRPr="00D76DBD">
              <w:rPr>
                <w:rFonts w:ascii="Times New Roman" w:eastAsia="Times New Roman" w:hAnsi="Times New Roman" w:cs="Times New Roman"/>
                <w:spacing w:val="-3"/>
                <w:kern w:val="0"/>
                <w:szCs w:val="22"/>
                <w:lang w:val="de-DE" w:eastAsia="hu-HU" w:bidi="hu-HU"/>
              </w:rPr>
              <w:t xml:space="preserve"> </w:t>
            </w:r>
            <w:proofErr w:type="spellStart"/>
            <w:r w:rsidRPr="00D76DBD">
              <w:rPr>
                <w:rFonts w:ascii="Times New Roman" w:eastAsia="Times New Roman" w:hAnsi="Times New Roman" w:cs="Times New Roman"/>
                <w:kern w:val="0"/>
                <w:szCs w:val="22"/>
                <w:lang w:val="de-DE" w:eastAsia="hu-HU" w:bidi="hu-HU"/>
              </w:rPr>
              <w:t>partnerekkel</w:t>
            </w:r>
            <w:proofErr w:type="spellEnd"/>
            <w:r w:rsidRPr="00D76DBD">
              <w:rPr>
                <w:rFonts w:ascii="Times New Roman" w:eastAsia="Times New Roman" w:hAnsi="Times New Roman" w:cs="Times New Roman"/>
                <w:kern w:val="0"/>
                <w:szCs w:val="22"/>
                <w:lang w:val="de-DE" w:eastAsia="hu-HU" w:bidi="hu-HU"/>
              </w:rPr>
              <w:t>.</w:t>
            </w:r>
          </w:p>
        </w:tc>
      </w:tr>
      <w:tr w:rsidR="004E37D4" w:rsidRPr="004E37D4" w14:paraId="05119182" w14:textId="77777777" w:rsidTr="004E37D4">
        <w:trPr>
          <w:trHeight w:val="1986"/>
        </w:trPr>
        <w:tc>
          <w:tcPr>
            <w:tcW w:w="994" w:type="dxa"/>
          </w:tcPr>
          <w:p w14:paraId="3FC82429" w14:textId="77777777" w:rsidR="004E37D4" w:rsidRPr="004E37D4" w:rsidRDefault="004E37D4" w:rsidP="004E37D4">
            <w:pPr>
              <w:suppressAutoHyphens w:val="0"/>
              <w:ind w:left="408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6.</w:t>
            </w:r>
          </w:p>
        </w:tc>
        <w:tc>
          <w:tcPr>
            <w:tcW w:w="3104" w:type="dxa"/>
          </w:tcPr>
          <w:p w14:paraId="7C1FFFEC" w14:textId="77777777" w:rsidR="004E37D4" w:rsidRPr="004E37D4" w:rsidRDefault="004E37D4" w:rsidP="004E37D4">
            <w:pPr>
              <w:suppressAutoHyphens w:val="0"/>
              <w:ind w:left="71" w:right="61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Megtervezi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az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üzleti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kínálatot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étlapot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,</w:t>
            </w:r>
          </w:p>
          <w:p w14:paraId="72AA086D" w14:textId="77777777" w:rsidR="004E37D4" w:rsidRPr="004E37D4" w:rsidRDefault="004E37D4" w:rsidP="004E37D4">
            <w:pPr>
              <w:suppressAutoHyphens w:val="0"/>
              <w:ind w:left="71" w:right="137" w:firstLine="2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itallapot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állít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össze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vendéglátó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egység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számára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spacing w:val="-3"/>
                <w:kern w:val="0"/>
                <w:szCs w:val="22"/>
                <w:lang w:eastAsia="hu-HU" w:bidi="hu-HU"/>
              </w:rPr>
              <w:t>figyelembe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spacing w:val="-3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véve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az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üzlet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adottságait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és</w:t>
            </w:r>
            <w:r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lehetőségeit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vendégkör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spacing w:val="-3"/>
                <w:kern w:val="0"/>
                <w:szCs w:val="22"/>
                <w:lang w:eastAsia="hu-HU" w:bidi="hu-HU"/>
              </w:rPr>
              <w:t>igényét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spacing w:val="-3"/>
                <w:kern w:val="0"/>
                <w:szCs w:val="22"/>
                <w:lang w:eastAsia="hu-HU" w:bidi="hu-HU"/>
              </w:rPr>
              <w:t>.</w:t>
            </w:r>
          </w:p>
        </w:tc>
        <w:tc>
          <w:tcPr>
            <w:tcW w:w="3402" w:type="dxa"/>
          </w:tcPr>
          <w:p w14:paraId="00123C02" w14:textId="77777777" w:rsidR="004E37D4" w:rsidRPr="004E37D4" w:rsidRDefault="004E37D4" w:rsidP="004E37D4">
            <w:pPr>
              <w:suppressAutoHyphens w:val="0"/>
              <w:ind w:left="73" w:right="111" w:hanging="4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Behatóan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ismeri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az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étlap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és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itallapírás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szakmai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szabályait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tudja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az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üzletek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különböző</w:t>
            </w:r>
            <w:proofErr w:type="spellEnd"/>
          </w:p>
          <w:p w14:paraId="5694B652" w14:textId="77777777" w:rsidR="004E37D4" w:rsidRPr="004E37D4" w:rsidRDefault="004E37D4" w:rsidP="004E37D4">
            <w:pPr>
              <w:suppressAutoHyphens w:val="0"/>
              <w:ind w:left="73" w:right="189" w:firstLine="129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kategóriájának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megfelelő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kínálat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kialakításának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lehetőségeit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,</w:t>
            </w:r>
            <w:r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módszereit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  <w:tc>
          <w:tcPr>
            <w:tcW w:w="2835" w:type="dxa"/>
          </w:tcPr>
          <w:p w14:paraId="22235E54" w14:textId="77777777" w:rsidR="004E37D4" w:rsidRPr="004E37D4" w:rsidRDefault="004E37D4" w:rsidP="004E37D4">
            <w:pPr>
              <w:suppressAutoHyphens w:val="0"/>
              <w:ind w:left="69" w:right="189" w:hanging="1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Elfogadja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az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új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szakmai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trendeket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spacing w:val="-9"/>
                <w:kern w:val="0"/>
                <w:szCs w:val="22"/>
                <w:lang w:eastAsia="hu-HU" w:bidi="hu-HU"/>
              </w:rPr>
              <w:t>az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spacing w:val="-9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étlap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itallap</w:t>
            </w:r>
            <w:proofErr w:type="spellEnd"/>
          </w:p>
          <w:p w14:paraId="41E68B44" w14:textId="77777777" w:rsidR="004E37D4" w:rsidRPr="004E37D4" w:rsidRDefault="004E37D4" w:rsidP="004E37D4">
            <w:pPr>
              <w:suppressAutoHyphens w:val="0"/>
              <w:ind w:left="69" w:right="58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összeállítására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vonatkozóan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  <w:tc>
          <w:tcPr>
            <w:tcW w:w="3543" w:type="dxa"/>
          </w:tcPr>
          <w:p w14:paraId="447985DF" w14:textId="77777777" w:rsidR="004E37D4" w:rsidRPr="004E37D4" w:rsidRDefault="004E37D4" w:rsidP="004E37D4">
            <w:pPr>
              <w:suppressAutoHyphens w:val="0"/>
              <w:ind w:left="136" w:right="135" w:firstLine="1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Teljesen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önállóan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kreatívan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elektronikus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eszközöket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használva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tervezi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az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üzleti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kínálatot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étlapot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itallapot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</w:tr>
      <w:tr w:rsidR="004E37D4" w:rsidRPr="004E37D4" w14:paraId="1C8C625F" w14:textId="77777777" w:rsidTr="004E37D4">
        <w:trPr>
          <w:trHeight w:val="2408"/>
        </w:trPr>
        <w:tc>
          <w:tcPr>
            <w:tcW w:w="994" w:type="dxa"/>
          </w:tcPr>
          <w:p w14:paraId="0E07E55F" w14:textId="77777777" w:rsidR="004E37D4" w:rsidRPr="004E37D4" w:rsidRDefault="004E37D4" w:rsidP="004E37D4">
            <w:pPr>
              <w:suppressAutoHyphens w:val="0"/>
              <w:ind w:left="408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7.</w:t>
            </w:r>
          </w:p>
        </w:tc>
        <w:tc>
          <w:tcPr>
            <w:tcW w:w="3104" w:type="dxa"/>
          </w:tcPr>
          <w:p w14:paraId="5FF72961" w14:textId="77777777" w:rsidR="004E37D4" w:rsidRPr="004E37D4" w:rsidRDefault="004E37D4" w:rsidP="004E37D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Alkalmazza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spacing w:val="-3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az</w:t>
            </w:r>
            <w:proofErr w:type="spellEnd"/>
          </w:p>
          <w:p w14:paraId="27FB4D19" w14:textId="77777777" w:rsidR="004E37D4" w:rsidRPr="004E37D4" w:rsidRDefault="004E37D4" w:rsidP="004E37D4">
            <w:pPr>
              <w:suppressAutoHyphens w:val="0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allergén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spacing w:val="-3"/>
                <w:kern w:val="0"/>
                <w:szCs w:val="22"/>
                <w:lang w:eastAsia="hu-HU" w:bidi="hu-HU"/>
              </w:rPr>
              <w:t>összetevőkre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spacing w:val="-3"/>
                <w:kern w:val="0"/>
                <w:szCs w:val="22"/>
                <w:lang w:eastAsia="hu-HU" w:bidi="hu-HU"/>
              </w:rPr>
              <w:t xml:space="preserve">, </w:t>
            </w:r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és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az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spacing w:val="-2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alapvető</w:t>
            </w:r>
            <w:proofErr w:type="spellEnd"/>
          </w:p>
          <w:p w14:paraId="6EC99045" w14:textId="77777777" w:rsidR="004E37D4" w:rsidRPr="004E37D4" w:rsidRDefault="004E37D4" w:rsidP="004E37D4">
            <w:pPr>
              <w:suppressAutoHyphens w:val="0"/>
              <w:ind w:right="61" w:firstLine="1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élelmiszerbiztonságra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vonatkozó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szabályokat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az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spacing w:val="-4"/>
                <w:kern w:val="0"/>
                <w:szCs w:val="22"/>
                <w:lang w:eastAsia="hu-HU" w:bidi="hu-HU"/>
              </w:rPr>
              <w:t>egység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spacing w:val="-4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üzemeltetése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spacing w:val="-4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során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  <w:tc>
          <w:tcPr>
            <w:tcW w:w="3402" w:type="dxa"/>
          </w:tcPr>
          <w:p w14:paraId="45B09F40" w14:textId="77777777" w:rsidR="004E37D4" w:rsidRPr="004E37D4" w:rsidRDefault="004E37D4" w:rsidP="004E37D4">
            <w:pPr>
              <w:suppressAutoHyphens w:val="0"/>
              <w:ind w:left="73" w:right="62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Teljeskörűen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ismeri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vendéglátás</w:t>
            </w:r>
            <w:proofErr w:type="spellEnd"/>
          </w:p>
          <w:p w14:paraId="23DA4194" w14:textId="77777777" w:rsidR="004E37D4" w:rsidRPr="004E37D4" w:rsidRDefault="004E37D4" w:rsidP="004E37D4">
            <w:pPr>
              <w:suppressAutoHyphens w:val="0"/>
              <w:ind w:left="73" w:right="62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működése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során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előforduló</w:t>
            </w:r>
            <w:proofErr w:type="spellEnd"/>
          </w:p>
          <w:p w14:paraId="071290C1" w14:textId="77777777" w:rsidR="004E37D4" w:rsidRPr="004E37D4" w:rsidRDefault="004E37D4" w:rsidP="004E37D4">
            <w:pPr>
              <w:suppressAutoHyphens w:val="0"/>
              <w:ind w:left="73" w:right="62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allergéneket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ezek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felhasználásának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szabályait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, a</w:t>
            </w:r>
          </w:p>
          <w:p w14:paraId="6E47E240" w14:textId="77777777" w:rsidR="004E37D4" w:rsidRPr="004E37D4" w:rsidRDefault="004E37D4" w:rsidP="004E37D4">
            <w:pPr>
              <w:suppressAutoHyphens w:val="0"/>
              <w:ind w:left="73" w:right="509" w:firstLine="40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termelő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és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értékesítő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egységben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  <w:tc>
          <w:tcPr>
            <w:tcW w:w="2835" w:type="dxa"/>
          </w:tcPr>
          <w:p w14:paraId="56BF9C8C" w14:textId="77777777" w:rsidR="004E37D4" w:rsidRPr="004E37D4" w:rsidRDefault="004E37D4" w:rsidP="004E37D4">
            <w:pPr>
              <w:suppressAutoHyphens w:val="0"/>
              <w:ind w:left="69" w:right="59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Munkája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során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végig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szem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előtt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tartja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vendégek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allergénekre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vonatkozó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kéréseit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fokozottan</w:t>
            </w:r>
            <w:proofErr w:type="spellEnd"/>
          </w:p>
          <w:p w14:paraId="0FE584E6" w14:textId="77777777" w:rsidR="004E37D4" w:rsidRPr="004E37D4" w:rsidRDefault="004E37D4" w:rsidP="004E37D4">
            <w:pPr>
              <w:suppressAutoHyphens w:val="0"/>
              <w:ind w:left="69" w:right="60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figyelemmel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kíséri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az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ételek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és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italok</w:t>
            </w:r>
            <w:proofErr w:type="spellEnd"/>
          </w:p>
          <w:p w14:paraId="73281D74" w14:textId="77777777" w:rsidR="004E37D4" w:rsidRPr="004E37D4" w:rsidRDefault="004E37D4" w:rsidP="004E37D4">
            <w:pPr>
              <w:suppressAutoHyphens w:val="0"/>
              <w:ind w:left="69" w:right="531" w:firstLine="1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megfelelő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összeállítását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  <w:tc>
          <w:tcPr>
            <w:tcW w:w="3543" w:type="dxa"/>
          </w:tcPr>
          <w:p w14:paraId="64FEEA4B" w14:textId="77777777" w:rsidR="004E37D4" w:rsidRPr="004E37D4" w:rsidRDefault="004E37D4" w:rsidP="004E37D4">
            <w:pPr>
              <w:suppressAutoHyphens w:val="0"/>
              <w:ind w:left="136" w:right="47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Felelősségteljesen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hoz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döntéseket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az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allergének</w:t>
            </w:r>
            <w:proofErr w:type="spellEnd"/>
          </w:p>
          <w:p w14:paraId="226F2287" w14:textId="77777777" w:rsidR="004E37D4" w:rsidRPr="004E37D4" w:rsidRDefault="004E37D4" w:rsidP="004E37D4">
            <w:pPr>
              <w:suppressAutoHyphens w:val="0"/>
              <w:ind w:left="136" w:right="317" w:firstLine="2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jelzésével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kapcsolatosan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</w:tr>
      <w:tr w:rsidR="004E37D4" w:rsidRPr="004E37D4" w14:paraId="3A5D8584" w14:textId="77777777" w:rsidTr="004E37D4">
        <w:trPr>
          <w:trHeight w:val="1416"/>
        </w:trPr>
        <w:tc>
          <w:tcPr>
            <w:tcW w:w="994" w:type="dxa"/>
          </w:tcPr>
          <w:p w14:paraId="50A69B5F" w14:textId="77777777" w:rsidR="004E37D4" w:rsidRPr="004E37D4" w:rsidRDefault="004E37D4" w:rsidP="004E37D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2"/>
                <w:lang w:eastAsia="hu-HU" w:bidi="hu-HU"/>
              </w:rPr>
            </w:pPr>
          </w:p>
          <w:p w14:paraId="22A36295" w14:textId="77777777" w:rsidR="004E37D4" w:rsidRPr="004E37D4" w:rsidRDefault="004E37D4" w:rsidP="004E37D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2"/>
                <w:lang w:eastAsia="hu-HU" w:bidi="hu-HU"/>
              </w:rPr>
            </w:pPr>
          </w:p>
          <w:p w14:paraId="7109A426" w14:textId="77777777" w:rsidR="004E37D4" w:rsidRPr="004E37D4" w:rsidRDefault="004E37D4" w:rsidP="004E37D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31"/>
                <w:szCs w:val="22"/>
                <w:lang w:eastAsia="hu-HU" w:bidi="hu-HU"/>
              </w:rPr>
            </w:pPr>
          </w:p>
          <w:p w14:paraId="19EB4496" w14:textId="77777777" w:rsidR="004E37D4" w:rsidRPr="004E37D4" w:rsidRDefault="004E37D4" w:rsidP="004E37D4">
            <w:pPr>
              <w:suppressAutoHyphens w:val="0"/>
              <w:ind w:left="408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8.</w:t>
            </w:r>
          </w:p>
        </w:tc>
        <w:tc>
          <w:tcPr>
            <w:tcW w:w="3104" w:type="dxa"/>
          </w:tcPr>
          <w:p w14:paraId="71B2EEDA" w14:textId="77777777" w:rsidR="004E37D4" w:rsidRPr="004E37D4" w:rsidRDefault="004E37D4" w:rsidP="004E37D4">
            <w:pPr>
              <w:suppressAutoHyphens w:val="0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Figyelemmel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kíséri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az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árukészlet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változásait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beszerzéseket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</w:t>
            </w:r>
          </w:p>
          <w:p w14:paraId="78822285" w14:textId="77777777" w:rsidR="004E37D4" w:rsidRPr="004E37D4" w:rsidRDefault="004E37D4" w:rsidP="004E37D4">
            <w:pPr>
              <w:suppressAutoHyphens w:val="0"/>
              <w:ind w:right="60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változások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alapján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intézi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  <w:tc>
          <w:tcPr>
            <w:tcW w:w="3402" w:type="dxa"/>
          </w:tcPr>
          <w:p w14:paraId="337335F0" w14:textId="77777777" w:rsidR="004E37D4" w:rsidRPr="004E37D4" w:rsidRDefault="004E37D4" w:rsidP="004E37D4">
            <w:pPr>
              <w:suppressAutoHyphens w:val="0"/>
              <w:ind w:left="73" w:right="62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Ismeri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az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árukészlet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változásainak</w:t>
            </w:r>
            <w:proofErr w:type="spellEnd"/>
          </w:p>
          <w:p w14:paraId="65E90822" w14:textId="77777777" w:rsidR="004E37D4" w:rsidRPr="004E37D4" w:rsidRDefault="004E37D4" w:rsidP="004E37D4">
            <w:pPr>
              <w:suppressAutoHyphens w:val="0"/>
              <w:ind w:left="73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mutatószámait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,</w:t>
            </w:r>
          </w:p>
          <w:p w14:paraId="37E9F949" w14:textId="77777777" w:rsidR="004E37D4" w:rsidRPr="004E37D4" w:rsidRDefault="004E37D4" w:rsidP="004E37D4">
            <w:pPr>
              <w:suppressAutoHyphens w:val="0"/>
              <w:ind w:left="73" w:right="62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tudja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ezek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számítási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módszereit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kapott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eredmények</w:t>
            </w:r>
            <w:proofErr w:type="spellEnd"/>
          </w:p>
          <w:p w14:paraId="260D45CE" w14:textId="77777777" w:rsidR="004E37D4" w:rsidRPr="004E37D4" w:rsidRDefault="004E37D4" w:rsidP="004E37D4">
            <w:pPr>
              <w:suppressAutoHyphens w:val="0"/>
              <w:ind w:left="73" w:right="62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értelmezését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  <w:tc>
          <w:tcPr>
            <w:tcW w:w="2835" w:type="dxa"/>
          </w:tcPr>
          <w:p w14:paraId="663BB2F8" w14:textId="77777777" w:rsidR="004E37D4" w:rsidRPr="004E37D4" w:rsidRDefault="004E37D4" w:rsidP="004E37D4">
            <w:pPr>
              <w:suppressAutoHyphens w:val="0"/>
              <w:ind w:left="69" w:right="61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Munkájában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törekszik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az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árukészlet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optimális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mennyiségének</w:t>
            </w:r>
            <w:proofErr w:type="spellEnd"/>
          </w:p>
          <w:p w14:paraId="1B4DCAB5" w14:textId="77777777" w:rsidR="004E37D4" w:rsidRPr="004E37D4" w:rsidRDefault="004E37D4" w:rsidP="004E37D4">
            <w:pPr>
              <w:suppressAutoHyphens w:val="0"/>
              <w:ind w:left="69" w:right="62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beállítására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  <w:tc>
          <w:tcPr>
            <w:tcW w:w="3543" w:type="dxa"/>
          </w:tcPr>
          <w:p w14:paraId="126649D7" w14:textId="77777777" w:rsidR="004E37D4" w:rsidRPr="004E37D4" w:rsidRDefault="004E37D4" w:rsidP="004E37D4">
            <w:pPr>
              <w:suppressAutoHyphens w:val="0"/>
              <w:ind w:left="136" w:right="47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Kollégáival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történő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előzetesen</w:t>
            </w:r>
            <w:proofErr w:type="spellEnd"/>
          </w:p>
          <w:p w14:paraId="792B668A" w14:textId="77777777" w:rsidR="004E37D4" w:rsidRPr="004E37D4" w:rsidRDefault="004E37D4" w:rsidP="004E37D4">
            <w:pPr>
              <w:suppressAutoHyphens w:val="0"/>
              <w:ind w:left="136" w:right="188" w:firstLine="3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egyeztetés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után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önállóan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hozza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meg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spacing w:val="-3"/>
                <w:kern w:val="0"/>
                <w:szCs w:val="22"/>
                <w:lang w:eastAsia="hu-HU" w:bidi="hu-HU"/>
              </w:rPr>
              <w:t>döntéseket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spacing w:val="-3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az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árukészletek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mennyiségét</w:t>
            </w:r>
            <w:proofErr w:type="spellEnd"/>
          </w:p>
          <w:p w14:paraId="1109A722" w14:textId="77777777" w:rsidR="004E37D4" w:rsidRPr="004E37D4" w:rsidRDefault="004E37D4" w:rsidP="004E37D4">
            <w:pPr>
              <w:suppressAutoHyphens w:val="0"/>
              <w:ind w:left="136" w:right="47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illetően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</w:tr>
      <w:tr w:rsidR="004E37D4" w:rsidRPr="004E37D4" w14:paraId="61D039CA" w14:textId="77777777" w:rsidTr="004E37D4">
        <w:trPr>
          <w:trHeight w:val="1690"/>
        </w:trPr>
        <w:tc>
          <w:tcPr>
            <w:tcW w:w="994" w:type="dxa"/>
          </w:tcPr>
          <w:p w14:paraId="30D7DB57" w14:textId="77777777" w:rsidR="004E37D4" w:rsidRPr="004E37D4" w:rsidRDefault="004E37D4" w:rsidP="004E37D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2"/>
                <w:lang w:eastAsia="hu-HU" w:bidi="hu-HU"/>
              </w:rPr>
            </w:pPr>
          </w:p>
          <w:p w14:paraId="64066FE5" w14:textId="77777777" w:rsidR="004E37D4" w:rsidRPr="004E37D4" w:rsidRDefault="004E37D4" w:rsidP="004E37D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2"/>
                <w:lang w:eastAsia="hu-HU" w:bidi="hu-HU"/>
              </w:rPr>
            </w:pPr>
          </w:p>
          <w:p w14:paraId="65FF957B" w14:textId="77777777" w:rsidR="004E37D4" w:rsidRPr="004E37D4" w:rsidRDefault="004E37D4" w:rsidP="004E37D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2"/>
                <w:lang w:eastAsia="hu-HU" w:bidi="hu-HU"/>
              </w:rPr>
            </w:pPr>
          </w:p>
          <w:p w14:paraId="1916821A" w14:textId="77777777" w:rsidR="004E37D4" w:rsidRPr="004E37D4" w:rsidRDefault="004E37D4" w:rsidP="004E37D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2"/>
                <w:lang w:eastAsia="hu-HU" w:bidi="hu-HU"/>
              </w:rPr>
            </w:pPr>
          </w:p>
          <w:p w14:paraId="0F89E0F0" w14:textId="77777777" w:rsidR="004E37D4" w:rsidRPr="004E37D4" w:rsidRDefault="004E37D4" w:rsidP="004E37D4">
            <w:pPr>
              <w:suppressAutoHyphens w:val="0"/>
              <w:ind w:left="408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9.</w:t>
            </w:r>
          </w:p>
        </w:tc>
        <w:tc>
          <w:tcPr>
            <w:tcW w:w="3104" w:type="dxa"/>
          </w:tcPr>
          <w:p w14:paraId="37870139" w14:textId="77777777" w:rsidR="004E37D4" w:rsidRPr="004E37D4" w:rsidRDefault="004E37D4" w:rsidP="004E37D4">
            <w:pPr>
              <w:suppressAutoHyphens w:val="0"/>
              <w:ind w:right="116" w:hanging="2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Megköti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szállítási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szerződéseket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spacing w:val="-4"/>
                <w:kern w:val="0"/>
                <w:szCs w:val="22"/>
                <w:lang w:eastAsia="hu-HU" w:bidi="hu-HU"/>
              </w:rPr>
              <w:t>leadja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spacing w:val="-4"/>
                <w:kern w:val="0"/>
                <w:szCs w:val="22"/>
                <w:lang w:eastAsia="hu-HU" w:bidi="hu-HU"/>
              </w:rPr>
              <w:t xml:space="preserve"> </w:t>
            </w:r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</w:t>
            </w:r>
            <w:r w:rsidRPr="004E37D4">
              <w:rPr>
                <w:rFonts w:ascii="Times New Roman" w:eastAsia="Times New Roman" w:hAnsi="Times New Roman" w:cs="Times New Roman"/>
                <w:spacing w:val="-2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megfelelő</w:t>
            </w:r>
            <w:proofErr w:type="spellEnd"/>
          </w:p>
          <w:p w14:paraId="5146BDB9" w14:textId="77777777" w:rsidR="004E37D4" w:rsidRPr="004E37D4" w:rsidRDefault="004E37D4" w:rsidP="004E37D4">
            <w:pPr>
              <w:suppressAutoHyphens w:val="0"/>
              <w:ind w:right="175" w:hanging="2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megrendeléseket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az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üzleti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spacing w:val="-3"/>
                <w:kern w:val="0"/>
                <w:szCs w:val="22"/>
                <w:lang w:eastAsia="hu-HU" w:bidi="hu-HU"/>
              </w:rPr>
              <w:t>partnereknek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spacing w:val="-3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kapcsolatot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tart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szállítókkal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  <w:tc>
          <w:tcPr>
            <w:tcW w:w="3402" w:type="dxa"/>
          </w:tcPr>
          <w:p w14:paraId="21E95021" w14:textId="77777777" w:rsidR="004E37D4" w:rsidRPr="004E37D4" w:rsidRDefault="004E37D4" w:rsidP="004E37D4">
            <w:pPr>
              <w:suppressAutoHyphens w:val="0"/>
              <w:ind w:left="73" w:right="62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Ismeri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szállítási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szerződésekre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és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spacing w:val="-10"/>
                <w:kern w:val="0"/>
                <w:szCs w:val="22"/>
                <w:lang w:eastAsia="hu-HU" w:bidi="hu-HU"/>
              </w:rPr>
              <w:t>az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spacing w:val="-10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árubeszerzésre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vonatkozó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jogi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szabályokat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szerződések</w:t>
            </w:r>
            <w:proofErr w:type="spellEnd"/>
          </w:p>
          <w:p w14:paraId="0EB3C760" w14:textId="77777777" w:rsidR="004E37D4" w:rsidRPr="004E37D4" w:rsidRDefault="004E37D4" w:rsidP="004E37D4">
            <w:pPr>
              <w:suppressAutoHyphens w:val="0"/>
              <w:ind w:left="73" w:right="62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spacing w:val="-1"/>
                <w:kern w:val="0"/>
                <w:szCs w:val="22"/>
                <w:lang w:eastAsia="hu-HU" w:bidi="hu-HU"/>
              </w:rPr>
              <w:t>megkötésének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spacing w:val="-1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folyamatát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  <w:tc>
          <w:tcPr>
            <w:tcW w:w="2835" w:type="dxa"/>
          </w:tcPr>
          <w:p w14:paraId="21F468FF" w14:textId="77777777" w:rsidR="004E37D4" w:rsidRPr="004E37D4" w:rsidRDefault="004E37D4" w:rsidP="004E37D4">
            <w:pPr>
              <w:suppressAutoHyphens w:val="0"/>
              <w:ind w:left="69" w:right="237" w:firstLine="245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szerződések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megkötésekor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és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az</w:t>
            </w:r>
            <w:proofErr w:type="spellEnd"/>
          </w:p>
          <w:p w14:paraId="386CBE2D" w14:textId="77777777" w:rsidR="004E37D4" w:rsidRPr="004E37D4" w:rsidRDefault="004E37D4" w:rsidP="004E37D4">
            <w:pPr>
              <w:suppressAutoHyphens w:val="0"/>
              <w:ind w:left="69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árurendelések</w:t>
            </w:r>
            <w:proofErr w:type="spellEnd"/>
          </w:p>
          <w:p w14:paraId="3EC89F63" w14:textId="77777777" w:rsidR="004E37D4" w:rsidRPr="004E37D4" w:rsidRDefault="004E37D4" w:rsidP="004E37D4">
            <w:pPr>
              <w:suppressAutoHyphens w:val="0"/>
              <w:ind w:left="69" w:right="59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leadásánál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szem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előtt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tartja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az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üzleti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érdekeket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  <w:tc>
          <w:tcPr>
            <w:tcW w:w="3543" w:type="dxa"/>
          </w:tcPr>
          <w:p w14:paraId="3197670B" w14:textId="77777777" w:rsidR="004E37D4" w:rsidRPr="004E37D4" w:rsidRDefault="004E37D4" w:rsidP="004E37D4">
            <w:pPr>
              <w:suppressAutoHyphens w:val="0"/>
              <w:ind w:left="136" w:right="208" w:firstLine="4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Vezetői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tulajdonosi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útmutatással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önállóan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végzi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szerződések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megkötését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és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az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árurendelésket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  <w:p w14:paraId="1858CED1" w14:textId="77777777" w:rsidR="004E37D4" w:rsidRPr="004E37D4" w:rsidRDefault="004E37D4" w:rsidP="004E37D4">
            <w:pPr>
              <w:suppressAutoHyphens w:val="0"/>
              <w:ind w:left="136" w:right="72" w:firstLine="430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Képes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az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önellenőrzésre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és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az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esetleges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hibák</w:t>
            </w:r>
            <w:proofErr w:type="spellEnd"/>
          </w:p>
          <w:p w14:paraId="2202D5C9" w14:textId="77777777" w:rsidR="004E37D4" w:rsidRPr="004E37D4" w:rsidRDefault="004E37D4" w:rsidP="004E37D4">
            <w:pPr>
              <w:suppressAutoHyphens w:val="0"/>
              <w:ind w:left="136" w:right="47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kijavítására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</w:tr>
      <w:tr w:rsidR="004E37D4" w:rsidRPr="004E37D4" w14:paraId="3F1F5E6B" w14:textId="77777777" w:rsidTr="004E37D4">
        <w:trPr>
          <w:trHeight w:val="1686"/>
        </w:trPr>
        <w:tc>
          <w:tcPr>
            <w:tcW w:w="994" w:type="dxa"/>
          </w:tcPr>
          <w:p w14:paraId="0C45D5F3" w14:textId="77777777" w:rsidR="004E37D4" w:rsidRPr="004E37D4" w:rsidRDefault="004E37D4" w:rsidP="004E37D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2"/>
                <w:lang w:eastAsia="hu-HU" w:bidi="hu-HU"/>
              </w:rPr>
            </w:pPr>
          </w:p>
          <w:p w14:paraId="6E2D7D67" w14:textId="77777777" w:rsidR="004E37D4" w:rsidRPr="004E37D4" w:rsidRDefault="004E37D4" w:rsidP="004E37D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2"/>
                <w:lang w:eastAsia="hu-HU" w:bidi="hu-HU"/>
              </w:rPr>
            </w:pPr>
          </w:p>
          <w:p w14:paraId="6230C61C" w14:textId="77777777" w:rsidR="004E37D4" w:rsidRPr="004E37D4" w:rsidRDefault="004E37D4" w:rsidP="004E37D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31"/>
                <w:szCs w:val="22"/>
                <w:lang w:eastAsia="hu-HU" w:bidi="hu-HU"/>
              </w:rPr>
            </w:pPr>
          </w:p>
          <w:p w14:paraId="042D1D62" w14:textId="77777777" w:rsidR="004E37D4" w:rsidRPr="004E37D4" w:rsidRDefault="004E37D4" w:rsidP="004E37D4">
            <w:pPr>
              <w:suppressAutoHyphens w:val="0"/>
              <w:ind w:left="348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10.</w:t>
            </w:r>
          </w:p>
        </w:tc>
        <w:tc>
          <w:tcPr>
            <w:tcW w:w="3104" w:type="dxa"/>
          </w:tcPr>
          <w:p w14:paraId="51CCD9B8" w14:textId="77777777" w:rsidR="004E37D4" w:rsidRPr="004E37D4" w:rsidRDefault="004E37D4" w:rsidP="004E37D4">
            <w:pPr>
              <w:suppressAutoHyphens w:val="0"/>
              <w:ind w:right="61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Gazdasági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mutatókat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számol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az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üzlet</w:t>
            </w:r>
            <w:proofErr w:type="spellEnd"/>
          </w:p>
          <w:p w14:paraId="3AC94C9F" w14:textId="77777777" w:rsidR="004E37D4" w:rsidRPr="004E37D4" w:rsidRDefault="004E37D4" w:rsidP="004E37D4">
            <w:pPr>
              <w:suppressAutoHyphens w:val="0"/>
              <w:ind w:right="89" w:firstLine="1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működésére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vonatkoztatva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kapott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értékek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adatok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alapján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beavatkozik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napi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      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munkafolyamatokba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  <w:tc>
          <w:tcPr>
            <w:tcW w:w="3402" w:type="dxa"/>
          </w:tcPr>
          <w:p w14:paraId="578D555D" w14:textId="77777777" w:rsidR="004E37D4" w:rsidRPr="004E37D4" w:rsidRDefault="004E37D4" w:rsidP="004E37D4">
            <w:pPr>
              <w:suppressAutoHyphens w:val="0"/>
              <w:ind w:left="73" w:right="391" w:hanging="2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Ismeri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gazdálkodás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spacing w:val="-1"/>
                <w:kern w:val="0"/>
                <w:szCs w:val="22"/>
                <w:lang w:eastAsia="hu-HU" w:bidi="hu-HU"/>
              </w:rPr>
              <w:t>folyamatának</w:t>
            </w:r>
            <w:proofErr w:type="spellEnd"/>
          </w:p>
          <w:p w14:paraId="6410B650" w14:textId="77777777" w:rsidR="004E37D4" w:rsidRPr="004E37D4" w:rsidRDefault="004E37D4" w:rsidP="004E37D4">
            <w:pPr>
              <w:suppressAutoHyphens w:val="0"/>
              <w:ind w:left="73" w:right="62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mutatószámait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ezek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kiszámításának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szükségességét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,</w:t>
            </w:r>
          </w:p>
          <w:p w14:paraId="702EF99F" w14:textId="77777777" w:rsidR="004E37D4" w:rsidRPr="004E37D4" w:rsidRDefault="004E37D4" w:rsidP="004E37D4">
            <w:pPr>
              <w:suppressAutoHyphens w:val="0"/>
              <w:ind w:left="73" w:right="62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módjait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  <w:tc>
          <w:tcPr>
            <w:tcW w:w="2835" w:type="dxa"/>
          </w:tcPr>
          <w:p w14:paraId="552B2B71" w14:textId="77777777" w:rsidR="004E37D4" w:rsidRPr="004E37D4" w:rsidRDefault="004E37D4" w:rsidP="004E37D4">
            <w:pPr>
              <w:suppressAutoHyphens w:val="0"/>
              <w:ind w:left="69"/>
              <w:jc w:val="both"/>
              <w:rPr>
                <w:rFonts w:ascii="Times New Roman" w:eastAsia="Times New Roman" w:hAnsi="Times New Roman" w:cs="Times New Roman"/>
                <w:kern w:val="0"/>
                <w:sz w:val="23"/>
                <w:szCs w:val="22"/>
                <w:lang w:eastAsia="hu-HU" w:bidi="hu-HU"/>
              </w:rPr>
            </w:pPr>
          </w:p>
          <w:p w14:paraId="742E706E" w14:textId="77777777" w:rsidR="004E37D4" w:rsidRPr="004E37D4" w:rsidRDefault="004E37D4" w:rsidP="004E37D4">
            <w:pPr>
              <w:suppressAutoHyphens w:val="0"/>
              <w:ind w:left="69" w:right="71" w:firstLine="127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Kezdeményezi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az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új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módszerek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bevezetését</w:t>
            </w:r>
            <w:proofErr w:type="spellEnd"/>
          </w:p>
          <w:p w14:paraId="349C18C2" w14:textId="77777777" w:rsidR="004E37D4" w:rsidRPr="004E37D4" w:rsidRDefault="004E37D4" w:rsidP="004E37D4">
            <w:pPr>
              <w:suppressAutoHyphens w:val="0"/>
              <w:ind w:left="69" w:right="59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gazdálkodás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folyamatába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és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nyilvántartás</w:t>
            </w:r>
            <w:proofErr w:type="spellEnd"/>
          </w:p>
          <w:p w14:paraId="636E9A6C" w14:textId="77777777" w:rsidR="004E37D4" w:rsidRPr="004E37D4" w:rsidRDefault="004E37D4" w:rsidP="004E37D4">
            <w:pPr>
              <w:suppressAutoHyphens w:val="0"/>
              <w:ind w:left="69" w:right="62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ellenőrzésébe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  <w:tc>
          <w:tcPr>
            <w:tcW w:w="3543" w:type="dxa"/>
          </w:tcPr>
          <w:p w14:paraId="25271A2C" w14:textId="77777777" w:rsidR="004E37D4" w:rsidRPr="004E37D4" w:rsidRDefault="004E37D4" w:rsidP="004E37D4">
            <w:pPr>
              <w:suppressAutoHyphens w:val="0"/>
              <w:ind w:left="136" w:right="383" w:firstLine="100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vezetők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tulajdonosok</w:t>
            </w:r>
            <w:proofErr w:type="spellEnd"/>
          </w:p>
          <w:p w14:paraId="6823C3E7" w14:textId="77777777" w:rsidR="004E37D4" w:rsidRPr="004E37D4" w:rsidRDefault="004E37D4" w:rsidP="004E37D4">
            <w:pPr>
              <w:suppressAutoHyphens w:val="0"/>
              <w:ind w:left="136" w:right="72" w:hanging="96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iránymutatásával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önállóan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hozza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meg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döntéseit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gazdálkodással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kapcsolatban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</w:tr>
      <w:tr w:rsidR="004E37D4" w:rsidRPr="004E37D4" w14:paraId="34C5AA5A" w14:textId="77777777" w:rsidTr="004E37D4">
        <w:trPr>
          <w:trHeight w:val="3863"/>
        </w:trPr>
        <w:tc>
          <w:tcPr>
            <w:tcW w:w="994" w:type="dxa"/>
          </w:tcPr>
          <w:p w14:paraId="3175FF1F" w14:textId="77777777" w:rsidR="004E37D4" w:rsidRPr="004E37D4" w:rsidRDefault="004E37D4" w:rsidP="004E37D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2"/>
                <w:lang w:eastAsia="hu-HU" w:bidi="hu-HU"/>
              </w:rPr>
            </w:pPr>
          </w:p>
          <w:p w14:paraId="16C91058" w14:textId="77777777" w:rsidR="004E37D4" w:rsidRPr="004E37D4" w:rsidRDefault="004E37D4" w:rsidP="004E37D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2"/>
                <w:lang w:eastAsia="hu-HU" w:bidi="hu-HU"/>
              </w:rPr>
            </w:pPr>
          </w:p>
          <w:p w14:paraId="3A84CFC5" w14:textId="77777777" w:rsidR="004E37D4" w:rsidRPr="004E37D4" w:rsidRDefault="004E37D4" w:rsidP="004E37D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2"/>
                <w:lang w:eastAsia="hu-HU" w:bidi="hu-HU"/>
              </w:rPr>
            </w:pPr>
          </w:p>
          <w:p w14:paraId="14237D34" w14:textId="77777777" w:rsidR="004E37D4" w:rsidRPr="004E37D4" w:rsidRDefault="004E37D4" w:rsidP="004E37D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2"/>
                <w:lang w:eastAsia="hu-HU" w:bidi="hu-HU"/>
              </w:rPr>
            </w:pPr>
          </w:p>
          <w:p w14:paraId="3086F60E" w14:textId="77777777" w:rsidR="004E37D4" w:rsidRPr="004E37D4" w:rsidRDefault="004E37D4" w:rsidP="004E37D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2"/>
                <w:lang w:eastAsia="hu-HU" w:bidi="hu-HU"/>
              </w:rPr>
            </w:pPr>
          </w:p>
          <w:p w14:paraId="449A3979" w14:textId="77777777" w:rsidR="004E37D4" w:rsidRPr="004E37D4" w:rsidRDefault="004E37D4" w:rsidP="004E37D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5"/>
                <w:szCs w:val="22"/>
                <w:lang w:eastAsia="hu-HU" w:bidi="hu-HU"/>
              </w:rPr>
            </w:pPr>
          </w:p>
          <w:p w14:paraId="6B9BAE3F" w14:textId="77777777" w:rsidR="004E37D4" w:rsidRPr="004E37D4" w:rsidRDefault="004E37D4" w:rsidP="004E37D4">
            <w:pPr>
              <w:suppressAutoHyphens w:val="0"/>
              <w:ind w:left="12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11.</w:t>
            </w:r>
          </w:p>
        </w:tc>
        <w:tc>
          <w:tcPr>
            <w:tcW w:w="3104" w:type="dxa"/>
          </w:tcPr>
          <w:p w14:paraId="4E78982E" w14:textId="77777777" w:rsidR="004E37D4" w:rsidRPr="004E37D4" w:rsidRDefault="004E37D4" w:rsidP="004E37D4">
            <w:pPr>
              <w:suppressAutoHyphens w:val="0"/>
              <w:ind w:right="50" w:firstLine="460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Biztosítja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az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üzemeltetés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személyi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és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tárgyi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feltételeit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vendéglátó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üzletek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különböző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típusaiban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  <w:tc>
          <w:tcPr>
            <w:tcW w:w="3402" w:type="dxa"/>
          </w:tcPr>
          <w:p w14:paraId="0372E8C4" w14:textId="77777777" w:rsidR="004E37D4" w:rsidRPr="004E37D4" w:rsidRDefault="004E37D4" w:rsidP="004E37D4">
            <w:pPr>
              <w:suppressAutoHyphens w:val="0"/>
              <w:ind w:left="73" w:right="62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Ismeri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vendéglátó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üzletek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típusainak</w:t>
            </w:r>
            <w:proofErr w:type="spellEnd"/>
          </w:p>
          <w:p w14:paraId="6A5868B0" w14:textId="77777777" w:rsidR="004E37D4" w:rsidRPr="004E37D4" w:rsidRDefault="004E37D4" w:rsidP="004E37D4">
            <w:pPr>
              <w:suppressAutoHyphens w:val="0"/>
              <w:ind w:left="73" w:right="62" w:firstLine="2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létszámigényét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és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különböző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spacing w:val="-4"/>
                <w:kern w:val="0"/>
                <w:szCs w:val="22"/>
                <w:lang w:eastAsia="hu-HU" w:bidi="hu-HU"/>
              </w:rPr>
              <w:t>egységek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spacing w:val="-4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munka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-</w:t>
            </w:r>
          </w:p>
          <w:p w14:paraId="5CB51EB3" w14:textId="77777777" w:rsidR="004E37D4" w:rsidRPr="004E37D4" w:rsidRDefault="004E37D4" w:rsidP="004E37D4">
            <w:pPr>
              <w:suppressAutoHyphens w:val="0"/>
              <w:ind w:left="73" w:right="111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szervezetének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hierarchikus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felépítését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struktúráját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valamint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az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egységek</w:t>
            </w:r>
            <w:proofErr w:type="spellEnd"/>
          </w:p>
          <w:p w14:paraId="2B678F0C" w14:textId="77777777" w:rsidR="004E37D4" w:rsidRPr="004E37D4" w:rsidRDefault="004E37D4" w:rsidP="004E37D4">
            <w:pPr>
              <w:suppressAutoHyphens w:val="0"/>
              <w:ind w:left="73" w:right="255" w:hanging="1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munkájához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szükséges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spacing w:val="-4"/>
                <w:kern w:val="0"/>
                <w:szCs w:val="22"/>
                <w:lang w:eastAsia="hu-HU" w:bidi="hu-HU"/>
              </w:rPr>
              <w:t>tárgyi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spacing w:val="-4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feltételeket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  <w:tc>
          <w:tcPr>
            <w:tcW w:w="2835" w:type="dxa"/>
          </w:tcPr>
          <w:p w14:paraId="3EE786EB" w14:textId="77777777" w:rsidR="004E37D4" w:rsidRPr="004E37D4" w:rsidRDefault="004E37D4" w:rsidP="004E37D4">
            <w:pPr>
              <w:suppressAutoHyphens w:val="0"/>
              <w:ind w:left="69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Munkája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során</w:t>
            </w:r>
            <w:proofErr w:type="spellEnd"/>
          </w:p>
          <w:p w14:paraId="532FAAC1" w14:textId="77777777" w:rsidR="004E37D4" w:rsidRPr="004E37D4" w:rsidRDefault="004E37D4" w:rsidP="004E37D4">
            <w:pPr>
              <w:suppressAutoHyphens w:val="0"/>
              <w:ind w:left="69" w:right="60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törekszik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arra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hogy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spacing w:val="-11"/>
                <w:kern w:val="0"/>
                <w:szCs w:val="22"/>
                <w:lang w:eastAsia="hu-HU" w:bidi="hu-HU"/>
              </w:rPr>
              <w:t>az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spacing w:val="-11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adott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egységben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spacing w:val="-3"/>
                <w:kern w:val="0"/>
                <w:szCs w:val="22"/>
                <w:lang w:eastAsia="hu-HU" w:bidi="hu-HU"/>
              </w:rPr>
              <w:t xml:space="preserve"> </w:t>
            </w:r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</w:t>
            </w:r>
          </w:p>
          <w:p w14:paraId="66B68F98" w14:textId="77777777" w:rsidR="004E37D4" w:rsidRPr="004E37D4" w:rsidRDefault="004E37D4" w:rsidP="004E37D4">
            <w:pPr>
              <w:suppressAutoHyphens w:val="0"/>
              <w:ind w:left="69" w:right="91" w:hanging="32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munka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spacing w:val="-3"/>
                <w:kern w:val="0"/>
                <w:szCs w:val="22"/>
                <w:lang w:eastAsia="hu-HU" w:bidi="hu-HU"/>
              </w:rPr>
              <w:t>mennyiségének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spacing w:val="-3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megfelelő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személyzet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és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tárgyi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eszköz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álljon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rendelkezésre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,</w:t>
            </w:r>
            <w:r w:rsidRPr="004E37D4">
              <w:rPr>
                <w:rFonts w:ascii="Times New Roman" w:eastAsia="Times New Roman" w:hAnsi="Times New Roman" w:cs="Times New Roman"/>
                <w:spacing w:val="-1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szem</w:t>
            </w:r>
            <w:proofErr w:type="spellEnd"/>
          </w:p>
          <w:p w14:paraId="04AFA020" w14:textId="77777777" w:rsidR="004E37D4" w:rsidRPr="004E37D4" w:rsidRDefault="004E37D4" w:rsidP="004E37D4">
            <w:pPr>
              <w:suppressAutoHyphens w:val="0"/>
              <w:ind w:left="69" w:right="61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előtt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tartva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</w:t>
            </w:r>
          </w:p>
          <w:p w14:paraId="609EA04C" w14:textId="77777777" w:rsidR="004E37D4" w:rsidRPr="004E37D4" w:rsidRDefault="004E37D4" w:rsidP="004E37D4">
            <w:pPr>
              <w:suppressAutoHyphens w:val="0"/>
              <w:ind w:left="69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tulajdonosi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érdekeket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  <w:tc>
          <w:tcPr>
            <w:tcW w:w="3543" w:type="dxa"/>
          </w:tcPr>
          <w:p w14:paraId="4078780C" w14:textId="77777777" w:rsidR="004E37D4" w:rsidRPr="004E37D4" w:rsidRDefault="004E37D4" w:rsidP="004E37D4">
            <w:pPr>
              <w:suppressAutoHyphens w:val="0"/>
              <w:ind w:left="136" w:right="73" w:firstLine="1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vezetői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és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tulajdonos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útmutatása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alapján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személyi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és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spacing w:val="-4"/>
                <w:kern w:val="0"/>
                <w:szCs w:val="22"/>
                <w:lang w:eastAsia="hu-HU" w:bidi="hu-HU"/>
              </w:rPr>
              <w:t>tárgyi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spacing w:val="-4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eszközök</w:t>
            </w:r>
            <w:proofErr w:type="spellEnd"/>
          </w:p>
          <w:p w14:paraId="68A24889" w14:textId="77777777" w:rsidR="004E37D4" w:rsidRPr="004E37D4" w:rsidRDefault="004E37D4" w:rsidP="004E37D4">
            <w:pPr>
              <w:suppressAutoHyphens w:val="0"/>
              <w:ind w:left="136" w:right="287" w:firstLine="3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biztosítását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önállóan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végzi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</w:tr>
      <w:tr w:rsidR="004E37D4" w:rsidRPr="004E37D4" w14:paraId="2F72F432" w14:textId="77777777" w:rsidTr="004E37D4">
        <w:trPr>
          <w:trHeight w:val="2550"/>
        </w:trPr>
        <w:tc>
          <w:tcPr>
            <w:tcW w:w="994" w:type="dxa"/>
          </w:tcPr>
          <w:p w14:paraId="1E251ED5" w14:textId="77777777" w:rsidR="004E37D4" w:rsidRPr="004E37D4" w:rsidRDefault="004E37D4" w:rsidP="004E37D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2"/>
                <w:lang w:eastAsia="hu-HU" w:bidi="hu-HU"/>
              </w:rPr>
            </w:pPr>
          </w:p>
          <w:p w14:paraId="111C8695" w14:textId="77777777" w:rsidR="004E37D4" w:rsidRPr="004E37D4" w:rsidRDefault="004E37D4" w:rsidP="004E37D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2"/>
                <w:lang w:eastAsia="hu-HU" w:bidi="hu-HU"/>
              </w:rPr>
            </w:pPr>
          </w:p>
          <w:p w14:paraId="0E63B442" w14:textId="77777777" w:rsidR="004E37D4" w:rsidRPr="004E37D4" w:rsidRDefault="004E37D4" w:rsidP="004E37D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2"/>
                <w:lang w:eastAsia="hu-HU" w:bidi="hu-HU"/>
              </w:rPr>
            </w:pPr>
          </w:p>
          <w:p w14:paraId="22070F4F" w14:textId="77777777" w:rsidR="004E37D4" w:rsidRPr="004E37D4" w:rsidRDefault="004E37D4" w:rsidP="004E37D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9"/>
                <w:szCs w:val="22"/>
                <w:lang w:eastAsia="hu-HU" w:bidi="hu-HU"/>
              </w:rPr>
            </w:pPr>
          </w:p>
          <w:p w14:paraId="03E3208C" w14:textId="77777777" w:rsidR="004E37D4" w:rsidRPr="004E37D4" w:rsidRDefault="004E37D4" w:rsidP="004E37D4">
            <w:pPr>
              <w:suppressAutoHyphens w:val="0"/>
              <w:ind w:left="12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12.</w:t>
            </w:r>
          </w:p>
        </w:tc>
        <w:tc>
          <w:tcPr>
            <w:tcW w:w="3104" w:type="dxa"/>
          </w:tcPr>
          <w:p w14:paraId="3B643BFA" w14:textId="77777777" w:rsidR="004E37D4" w:rsidRPr="004E37D4" w:rsidRDefault="004E37D4" w:rsidP="004E37D4">
            <w:pPr>
              <w:suppressAutoHyphens w:val="0"/>
              <w:ind w:right="234" w:hanging="2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Kialakítja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és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fenntartja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az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üzleti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arculatot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népszerűsíti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az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üzletet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potenciális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vendégkör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felé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  <w:tc>
          <w:tcPr>
            <w:tcW w:w="3402" w:type="dxa"/>
          </w:tcPr>
          <w:p w14:paraId="0F5DCA9A" w14:textId="77777777" w:rsidR="004E37D4" w:rsidRPr="004E37D4" w:rsidRDefault="004E37D4" w:rsidP="004E37D4">
            <w:pPr>
              <w:suppressAutoHyphens w:val="0"/>
              <w:ind w:left="73" w:right="70" w:firstLine="1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Ismeri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az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üzleti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arculat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spacing w:val="-3"/>
                <w:kern w:val="0"/>
                <w:szCs w:val="22"/>
                <w:lang w:eastAsia="hu-HU" w:bidi="hu-HU"/>
              </w:rPr>
              <w:t>tervezésének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spacing w:val="-3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szakmai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szabályait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tisztában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van a marketing</w:t>
            </w:r>
          </w:p>
          <w:p w14:paraId="1C323530" w14:textId="77777777" w:rsidR="004E37D4" w:rsidRPr="004E37D4" w:rsidRDefault="004E37D4" w:rsidP="004E37D4">
            <w:pPr>
              <w:suppressAutoHyphens w:val="0"/>
              <w:ind w:left="73" w:right="425" w:firstLine="26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tevékenység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területeivel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spacing w:val="-1"/>
                <w:kern w:val="0"/>
                <w:szCs w:val="22"/>
                <w:lang w:eastAsia="hu-HU" w:bidi="hu-HU"/>
              </w:rPr>
              <w:t>tervezésének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spacing w:val="-1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lépéseivel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  <w:tc>
          <w:tcPr>
            <w:tcW w:w="2835" w:type="dxa"/>
          </w:tcPr>
          <w:p w14:paraId="4D2F319A" w14:textId="77777777" w:rsidR="004E37D4" w:rsidRPr="004E37D4" w:rsidRDefault="004E37D4" w:rsidP="004E37D4">
            <w:pPr>
              <w:suppressAutoHyphens w:val="0"/>
              <w:ind w:left="69" w:right="46" w:firstLine="350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tulajdonossal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vezetőivel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kollégáival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együttműködve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alakítja</w:t>
            </w:r>
            <w:proofErr w:type="spellEnd"/>
          </w:p>
          <w:p w14:paraId="268EBF82" w14:textId="77777777" w:rsidR="004E37D4" w:rsidRPr="004E37D4" w:rsidRDefault="004E37D4" w:rsidP="004E37D4">
            <w:pPr>
              <w:suppressAutoHyphens w:val="0"/>
              <w:ind w:left="69" w:right="152" w:hanging="3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ki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az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üzlet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arculatát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spacing w:val="-1"/>
                <w:kern w:val="0"/>
                <w:szCs w:val="22"/>
                <w:lang w:eastAsia="hu-HU" w:bidi="hu-HU"/>
              </w:rPr>
              <w:t>marketingstratégiáját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spacing w:val="-1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figyelemmel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kíséri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legújabb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reklám</w:t>
            </w:r>
            <w:proofErr w:type="spellEnd"/>
          </w:p>
          <w:p w14:paraId="4D559A8B" w14:textId="77777777" w:rsidR="004E37D4" w:rsidRPr="004E37D4" w:rsidRDefault="004E37D4" w:rsidP="004E37D4">
            <w:pPr>
              <w:suppressAutoHyphens w:val="0"/>
              <w:ind w:left="69" w:right="59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trendeket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úgy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médiában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, mint a</w:t>
            </w:r>
            <w:r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közösségi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oldalakon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  <w:tc>
          <w:tcPr>
            <w:tcW w:w="3543" w:type="dxa"/>
          </w:tcPr>
          <w:p w14:paraId="6816A8CD" w14:textId="77777777" w:rsidR="004E37D4" w:rsidRPr="004E37D4" w:rsidRDefault="004E37D4" w:rsidP="004E37D4">
            <w:pPr>
              <w:suppressAutoHyphens w:val="0"/>
              <w:ind w:left="136" w:right="47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Új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megoldásokat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kezdeményez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,</w:t>
            </w:r>
          </w:p>
          <w:p w14:paraId="4856A64D" w14:textId="77777777" w:rsidR="004E37D4" w:rsidRPr="004E37D4" w:rsidRDefault="004E37D4" w:rsidP="004E37D4">
            <w:pPr>
              <w:suppressAutoHyphens w:val="0"/>
              <w:ind w:left="136" w:right="42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önállóan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kreatívan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alakítja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</w:t>
            </w:r>
          </w:p>
          <w:p w14:paraId="3F36AC0B" w14:textId="77777777" w:rsidR="004E37D4" w:rsidRPr="004E37D4" w:rsidRDefault="004E37D4" w:rsidP="004E37D4">
            <w:pPr>
              <w:suppressAutoHyphens w:val="0"/>
              <w:ind w:left="136" w:right="47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marketingstratégiát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</w:tr>
      <w:tr w:rsidR="004E37D4" w:rsidRPr="004E37D4" w14:paraId="07704950" w14:textId="77777777" w:rsidTr="004E37D4">
        <w:trPr>
          <w:trHeight w:val="1692"/>
        </w:trPr>
        <w:tc>
          <w:tcPr>
            <w:tcW w:w="994" w:type="dxa"/>
          </w:tcPr>
          <w:p w14:paraId="680EDF9A" w14:textId="77777777" w:rsidR="004E37D4" w:rsidRPr="004E37D4" w:rsidRDefault="004E37D4" w:rsidP="004E37D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2"/>
                <w:lang w:eastAsia="hu-HU" w:bidi="hu-HU"/>
              </w:rPr>
            </w:pPr>
          </w:p>
          <w:p w14:paraId="1DA5150D" w14:textId="77777777" w:rsidR="004E37D4" w:rsidRPr="004E37D4" w:rsidRDefault="004E37D4" w:rsidP="004E37D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2"/>
                <w:lang w:eastAsia="hu-HU" w:bidi="hu-HU"/>
              </w:rPr>
            </w:pPr>
          </w:p>
          <w:p w14:paraId="61256219" w14:textId="77777777" w:rsidR="004E37D4" w:rsidRPr="004E37D4" w:rsidRDefault="004E37D4" w:rsidP="004E37D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2"/>
                <w:lang w:eastAsia="hu-HU" w:bidi="hu-HU"/>
              </w:rPr>
            </w:pPr>
          </w:p>
          <w:p w14:paraId="723132C5" w14:textId="77777777" w:rsidR="004E37D4" w:rsidRPr="004E37D4" w:rsidRDefault="004E37D4" w:rsidP="004E37D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9"/>
                <w:szCs w:val="22"/>
                <w:lang w:eastAsia="hu-HU" w:bidi="hu-HU"/>
              </w:rPr>
            </w:pPr>
          </w:p>
          <w:p w14:paraId="647599AA" w14:textId="77777777" w:rsidR="004E37D4" w:rsidRPr="004E37D4" w:rsidRDefault="004E37D4" w:rsidP="004E37D4">
            <w:pPr>
              <w:suppressAutoHyphens w:val="0"/>
              <w:ind w:left="12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13.</w:t>
            </w:r>
          </w:p>
        </w:tc>
        <w:tc>
          <w:tcPr>
            <w:tcW w:w="3104" w:type="dxa"/>
          </w:tcPr>
          <w:p w14:paraId="0E94F065" w14:textId="77777777" w:rsidR="004E37D4" w:rsidRPr="004E37D4" w:rsidRDefault="004E37D4" w:rsidP="004E37D4">
            <w:pPr>
              <w:suppressAutoHyphens w:val="0"/>
              <w:ind w:right="61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Különböző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étel-ital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ajánlatot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készít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</w:t>
            </w:r>
          </w:p>
          <w:p w14:paraId="02D6F9CF" w14:textId="77777777" w:rsidR="004E37D4" w:rsidRPr="004E37D4" w:rsidRDefault="004E37D4" w:rsidP="004E37D4">
            <w:pPr>
              <w:suppressAutoHyphens w:val="0"/>
              <w:ind w:right="131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megrendelők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részére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vendéglátó</w:t>
            </w:r>
            <w:proofErr w:type="spellEnd"/>
          </w:p>
          <w:p w14:paraId="0C3A26A3" w14:textId="77777777" w:rsidR="004E37D4" w:rsidRPr="004E37D4" w:rsidRDefault="004E37D4" w:rsidP="004E37D4">
            <w:pPr>
              <w:suppressAutoHyphens w:val="0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üzletben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  <w:tc>
          <w:tcPr>
            <w:tcW w:w="3402" w:type="dxa"/>
          </w:tcPr>
          <w:p w14:paraId="2DE8E3AE" w14:textId="77777777" w:rsidR="004E37D4" w:rsidRPr="004E37D4" w:rsidRDefault="004E37D4" w:rsidP="004E37D4">
            <w:pPr>
              <w:suppressAutoHyphens w:val="0"/>
              <w:ind w:left="73" w:right="100" w:hanging="5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Behatóan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ismeri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az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étel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és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spacing w:val="-3"/>
                <w:kern w:val="0"/>
                <w:szCs w:val="22"/>
                <w:lang w:eastAsia="hu-HU" w:bidi="hu-HU"/>
              </w:rPr>
              <w:t>italpárosítás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spacing w:val="-3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ajánlás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szakmai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szabályait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tudja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az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üzletek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különböző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kategóriájának</w:t>
            </w:r>
            <w:proofErr w:type="spellEnd"/>
          </w:p>
          <w:p w14:paraId="5A7357FA" w14:textId="77777777" w:rsidR="004E37D4" w:rsidRPr="004E37D4" w:rsidRDefault="004E37D4" w:rsidP="004E37D4">
            <w:pPr>
              <w:suppressAutoHyphens w:val="0"/>
              <w:ind w:left="73" w:right="62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megfelelő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spacing w:val="-4"/>
                <w:kern w:val="0"/>
                <w:szCs w:val="22"/>
                <w:lang w:eastAsia="hu-HU" w:bidi="hu-HU"/>
              </w:rPr>
              <w:t>kínálat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spacing w:val="-4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kialakításának</w:t>
            </w:r>
            <w:proofErr w:type="spellEnd"/>
          </w:p>
          <w:p w14:paraId="1602F13F" w14:textId="77777777" w:rsidR="004E37D4" w:rsidRPr="004E37D4" w:rsidRDefault="004E37D4" w:rsidP="004E37D4">
            <w:pPr>
              <w:suppressAutoHyphens w:val="0"/>
              <w:ind w:left="73" w:right="62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lehetőségeit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módszereit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  <w:tc>
          <w:tcPr>
            <w:tcW w:w="2835" w:type="dxa"/>
          </w:tcPr>
          <w:p w14:paraId="09EDAA66" w14:textId="77777777" w:rsidR="004E37D4" w:rsidRPr="004E37D4" w:rsidRDefault="004E37D4" w:rsidP="004E37D4">
            <w:pPr>
              <w:suppressAutoHyphens w:val="0"/>
              <w:ind w:left="69" w:right="66" w:firstLine="1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Figyelemmel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kíséri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az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új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szakmai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trendeket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az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étel-ital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párosításra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,</w:t>
            </w:r>
          </w:p>
          <w:p w14:paraId="7DAEBA7B" w14:textId="77777777" w:rsidR="004E37D4" w:rsidRPr="004E37D4" w:rsidRDefault="004E37D4" w:rsidP="004E37D4">
            <w:pPr>
              <w:suppressAutoHyphens w:val="0"/>
              <w:ind w:left="69" w:right="60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ajánlásra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vonatkozóan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  <w:tc>
          <w:tcPr>
            <w:tcW w:w="3543" w:type="dxa"/>
          </w:tcPr>
          <w:p w14:paraId="33350010" w14:textId="77777777" w:rsidR="004E37D4" w:rsidRPr="004E37D4" w:rsidRDefault="004E37D4" w:rsidP="004E37D4">
            <w:pPr>
              <w:suppressAutoHyphens w:val="0"/>
              <w:ind w:left="136" w:right="81" w:firstLine="3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Teljesen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önállóan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kreatívan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tervezi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az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ajánlatait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,</w:t>
            </w:r>
          </w:p>
          <w:p w14:paraId="13503790" w14:textId="77777777" w:rsidR="004E37D4" w:rsidRPr="004E37D4" w:rsidRDefault="004E37D4" w:rsidP="004E37D4">
            <w:pPr>
              <w:suppressAutoHyphens w:val="0"/>
              <w:ind w:left="136" w:right="114" w:firstLine="4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figyelembe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véve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vendégek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igényeit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</w:tr>
      <w:tr w:rsidR="004E37D4" w:rsidRPr="004E37D4" w14:paraId="487BF630" w14:textId="77777777" w:rsidTr="004E37D4">
        <w:trPr>
          <w:trHeight w:val="2255"/>
        </w:trPr>
        <w:tc>
          <w:tcPr>
            <w:tcW w:w="994" w:type="dxa"/>
          </w:tcPr>
          <w:p w14:paraId="79B925CD" w14:textId="77777777" w:rsidR="004E37D4" w:rsidRPr="004E37D4" w:rsidRDefault="004E37D4" w:rsidP="004E37D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2"/>
                <w:lang w:eastAsia="hu-HU" w:bidi="hu-HU"/>
              </w:rPr>
            </w:pPr>
          </w:p>
          <w:p w14:paraId="4EEC1BF6" w14:textId="77777777" w:rsidR="004E37D4" w:rsidRPr="004E37D4" w:rsidRDefault="004E37D4" w:rsidP="004E37D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2"/>
                <w:lang w:eastAsia="hu-HU" w:bidi="hu-HU"/>
              </w:rPr>
            </w:pPr>
          </w:p>
          <w:p w14:paraId="52F99B2F" w14:textId="77777777" w:rsidR="004E37D4" w:rsidRPr="004E37D4" w:rsidRDefault="004E37D4" w:rsidP="004E37D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2"/>
                <w:lang w:eastAsia="hu-HU" w:bidi="hu-HU"/>
              </w:rPr>
            </w:pPr>
          </w:p>
          <w:p w14:paraId="4CC34CB7" w14:textId="77777777" w:rsidR="004E37D4" w:rsidRPr="004E37D4" w:rsidRDefault="004E37D4" w:rsidP="004E37D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9"/>
                <w:szCs w:val="22"/>
                <w:lang w:eastAsia="hu-HU" w:bidi="hu-HU"/>
              </w:rPr>
            </w:pPr>
          </w:p>
          <w:p w14:paraId="7B62DEDF" w14:textId="77777777" w:rsidR="004E37D4" w:rsidRPr="004E37D4" w:rsidRDefault="004E37D4" w:rsidP="004E37D4">
            <w:pPr>
              <w:suppressAutoHyphens w:val="0"/>
              <w:ind w:left="12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14.</w:t>
            </w:r>
          </w:p>
        </w:tc>
        <w:tc>
          <w:tcPr>
            <w:tcW w:w="3104" w:type="dxa"/>
          </w:tcPr>
          <w:p w14:paraId="1B0CFB6A" w14:textId="77777777" w:rsidR="004E37D4" w:rsidRPr="004E37D4" w:rsidRDefault="004E37D4" w:rsidP="004E37D4">
            <w:pPr>
              <w:suppressAutoHyphens w:val="0"/>
              <w:ind w:right="60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Bartender, barista, sommelier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tapasztalatait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felhasználva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italokat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ajánl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és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készít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vendégei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számára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valamint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ételt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készít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vendég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asztalánál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  <w:tc>
          <w:tcPr>
            <w:tcW w:w="3402" w:type="dxa"/>
          </w:tcPr>
          <w:p w14:paraId="5C15C249" w14:textId="77777777" w:rsidR="004E37D4" w:rsidRPr="004E37D4" w:rsidRDefault="004E37D4" w:rsidP="004E37D4">
            <w:pPr>
              <w:suppressAutoHyphens w:val="0"/>
              <w:ind w:left="73" w:right="61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Ismeri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 bartender, barista, sommelier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tevékenységek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szabályrendszerét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tisztában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van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vendég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előtti</w:t>
            </w:r>
            <w:proofErr w:type="spellEnd"/>
          </w:p>
          <w:p w14:paraId="49CB4DE0" w14:textId="77777777" w:rsidR="004E37D4" w:rsidRPr="004E37D4" w:rsidRDefault="004E37D4" w:rsidP="004E37D4">
            <w:pPr>
              <w:suppressAutoHyphens w:val="0"/>
              <w:ind w:left="73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ételkészítés</w:t>
            </w:r>
            <w:proofErr w:type="spellEnd"/>
          </w:p>
          <w:p w14:paraId="17775EAC" w14:textId="77777777" w:rsidR="004E37D4" w:rsidRPr="004E37D4" w:rsidRDefault="004E37D4" w:rsidP="004E37D4">
            <w:pPr>
              <w:suppressAutoHyphens w:val="0"/>
              <w:ind w:left="73" w:right="62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lehetőségeivel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szabályaival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  <w:tc>
          <w:tcPr>
            <w:tcW w:w="2835" w:type="dxa"/>
          </w:tcPr>
          <w:p w14:paraId="5977AD39" w14:textId="77777777" w:rsidR="004E37D4" w:rsidRPr="004E37D4" w:rsidRDefault="004E37D4" w:rsidP="004E37D4">
            <w:pPr>
              <w:suppressAutoHyphens w:val="0"/>
              <w:ind w:left="69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Munkája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során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törekszik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arra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hogy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különböző</w:t>
            </w:r>
            <w:proofErr w:type="spellEnd"/>
          </w:p>
          <w:p w14:paraId="5F3D3B26" w14:textId="77777777" w:rsidR="004E37D4" w:rsidRPr="004E37D4" w:rsidRDefault="004E37D4" w:rsidP="004E37D4">
            <w:pPr>
              <w:suppressAutoHyphens w:val="0"/>
              <w:ind w:left="69" w:right="61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tevékenységek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során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tevékenységre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jellemző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szabályokat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és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receptúrákat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betartsa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folyamatosan</w:t>
            </w:r>
            <w:proofErr w:type="spellEnd"/>
          </w:p>
          <w:p w14:paraId="4B12F9AB" w14:textId="77777777" w:rsidR="004E37D4" w:rsidRPr="004E37D4" w:rsidRDefault="004E37D4" w:rsidP="004E37D4">
            <w:pPr>
              <w:suppressAutoHyphens w:val="0"/>
              <w:ind w:left="69" w:right="60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figyelemmel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követi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az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új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szakmai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trendeket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  <w:tc>
          <w:tcPr>
            <w:tcW w:w="3543" w:type="dxa"/>
          </w:tcPr>
          <w:p w14:paraId="3200FF4C" w14:textId="77777777" w:rsidR="004E37D4" w:rsidRPr="00D76DBD" w:rsidRDefault="004E37D4" w:rsidP="004E37D4">
            <w:pPr>
              <w:suppressAutoHyphens w:val="0"/>
              <w:ind w:left="136" w:right="156" w:hanging="3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val="de-DE" w:eastAsia="hu-HU" w:bidi="hu-HU"/>
              </w:rPr>
            </w:pPr>
            <w:proofErr w:type="spellStart"/>
            <w:r w:rsidRPr="00D76DBD">
              <w:rPr>
                <w:rFonts w:ascii="Times New Roman" w:eastAsia="Times New Roman" w:hAnsi="Times New Roman" w:cs="Times New Roman"/>
                <w:kern w:val="0"/>
                <w:szCs w:val="22"/>
                <w:lang w:val="de-DE" w:eastAsia="hu-HU" w:bidi="hu-HU"/>
              </w:rPr>
              <w:t>Önállóan</w:t>
            </w:r>
            <w:proofErr w:type="spellEnd"/>
            <w:r w:rsidRPr="00D76DBD">
              <w:rPr>
                <w:rFonts w:ascii="Times New Roman" w:eastAsia="Times New Roman" w:hAnsi="Times New Roman" w:cs="Times New Roman"/>
                <w:kern w:val="0"/>
                <w:szCs w:val="22"/>
                <w:lang w:val="de-DE" w:eastAsia="hu-HU" w:bidi="hu-HU"/>
              </w:rPr>
              <w:t xml:space="preserve"> </w:t>
            </w:r>
            <w:proofErr w:type="spellStart"/>
            <w:r w:rsidRPr="00D76DBD">
              <w:rPr>
                <w:rFonts w:ascii="Times New Roman" w:eastAsia="Times New Roman" w:hAnsi="Times New Roman" w:cs="Times New Roman"/>
                <w:kern w:val="0"/>
                <w:szCs w:val="22"/>
                <w:lang w:val="de-DE" w:eastAsia="hu-HU" w:bidi="hu-HU"/>
              </w:rPr>
              <w:t>végzi</w:t>
            </w:r>
            <w:proofErr w:type="spellEnd"/>
            <w:r w:rsidRPr="00D76DBD">
              <w:rPr>
                <w:rFonts w:ascii="Times New Roman" w:eastAsia="Times New Roman" w:hAnsi="Times New Roman" w:cs="Times New Roman"/>
                <w:kern w:val="0"/>
                <w:szCs w:val="22"/>
                <w:lang w:val="de-DE" w:eastAsia="hu-HU" w:bidi="hu-HU"/>
              </w:rPr>
              <w:t xml:space="preserve"> a </w:t>
            </w:r>
            <w:proofErr w:type="spellStart"/>
            <w:r w:rsidRPr="00D76DBD">
              <w:rPr>
                <w:rFonts w:ascii="Times New Roman" w:eastAsia="Times New Roman" w:hAnsi="Times New Roman" w:cs="Times New Roman"/>
                <w:kern w:val="0"/>
                <w:szCs w:val="22"/>
                <w:lang w:val="de-DE" w:eastAsia="hu-HU" w:bidi="hu-HU"/>
              </w:rPr>
              <w:t>bartender</w:t>
            </w:r>
            <w:proofErr w:type="spellEnd"/>
            <w:r w:rsidRPr="00D76DBD">
              <w:rPr>
                <w:rFonts w:ascii="Times New Roman" w:eastAsia="Times New Roman" w:hAnsi="Times New Roman" w:cs="Times New Roman"/>
                <w:kern w:val="0"/>
                <w:szCs w:val="22"/>
                <w:lang w:val="de-DE" w:eastAsia="hu-HU" w:bidi="hu-HU"/>
              </w:rPr>
              <w:t xml:space="preserve">, barista, </w:t>
            </w:r>
            <w:proofErr w:type="spellStart"/>
            <w:r w:rsidRPr="00D76DBD">
              <w:rPr>
                <w:rFonts w:ascii="Times New Roman" w:eastAsia="Times New Roman" w:hAnsi="Times New Roman" w:cs="Times New Roman"/>
                <w:kern w:val="0"/>
                <w:szCs w:val="22"/>
                <w:lang w:val="de-DE" w:eastAsia="hu-HU" w:bidi="hu-HU"/>
              </w:rPr>
              <w:t>sommelier</w:t>
            </w:r>
            <w:proofErr w:type="spellEnd"/>
          </w:p>
          <w:p w14:paraId="6B4EC8D8" w14:textId="77777777" w:rsidR="004E37D4" w:rsidRPr="00D76DBD" w:rsidRDefault="004E37D4" w:rsidP="004E37D4">
            <w:pPr>
              <w:suppressAutoHyphens w:val="0"/>
              <w:ind w:left="136" w:right="107" w:firstLine="276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val="de-DE" w:eastAsia="hu-HU" w:bidi="hu-HU"/>
              </w:rPr>
            </w:pPr>
            <w:proofErr w:type="spellStart"/>
            <w:r w:rsidRPr="00D76DBD">
              <w:rPr>
                <w:rFonts w:ascii="Times New Roman" w:eastAsia="Times New Roman" w:hAnsi="Times New Roman" w:cs="Times New Roman"/>
                <w:kern w:val="0"/>
                <w:szCs w:val="22"/>
                <w:lang w:val="de-DE" w:eastAsia="hu-HU" w:bidi="hu-HU"/>
              </w:rPr>
              <w:t>műveleteket</w:t>
            </w:r>
            <w:proofErr w:type="spellEnd"/>
            <w:r w:rsidRPr="00D76DBD">
              <w:rPr>
                <w:rFonts w:ascii="Times New Roman" w:eastAsia="Times New Roman" w:hAnsi="Times New Roman" w:cs="Times New Roman"/>
                <w:kern w:val="0"/>
                <w:szCs w:val="22"/>
                <w:lang w:val="de-DE" w:eastAsia="hu-HU" w:bidi="hu-HU"/>
              </w:rPr>
              <w:t xml:space="preserve">, </w:t>
            </w:r>
            <w:proofErr w:type="spellStart"/>
            <w:r w:rsidRPr="00D76DBD">
              <w:rPr>
                <w:rFonts w:ascii="Times New Roman" w:eastAsia="Times New Roman" w:hAnsi="Times New Roman" w:cs="Times New Roman"/>
                <w:kern w:val="0"/>
                <w:szCs w:val="22"/>
                <w:lang w:val="de-DE" w:eastAsia="hu-HU" w:bidi="hu-HU"/>
              </w:rPr>
              <w:t>valamint</w:t>
            </w:r>
            <w:proofErr w:type="spellEnd"/>
            <w:r w:rsidRPr="00D76DBD">
              <w:rPr>
                <w:rFonts w:ascii="Times New Roman" w:eastAsia="Times New Roman" w:hAnsi="Times New Roman" w:cs="Times New Roman"/>
                <w:kern w:val="0"/>
                <w:szCs w:val="22"/>
                <w:lang w:val="de-DE" w:eastAsia="hu-HU" w:bidi="hu-HU"/>
              </w:rPr>
              <w:t xml:space="preserve"> a </w:t>
            </w:r>
            <w:proofErr w:type="spellStart"/>
            <w:r w:rsidRPr="00D76DBD">
              <w:rPr>
                <w:rFonts w:ascii="Times New Roman" w:eastAsia="Times New Roman" w:hAnsi="Times New Roman" w:cs="Times New Roman"/>
                <w:kern w:val="0"/>
                <w:szCs w:val="22"/>
                <w:lang w:val="de-DE" w:eastAsia="hu-HU" w:bidi="hu-HU"/>
              </w:rPr>
              <w:t>vendég</w:t>
            </w:r>
            <w:proofErr w:type="spellEnd"/>
            <w:r w:rsidRPr="00D76DBD">
              <w:rPr>
                <w:rFonts w:ascii="Times New Roman" w:eastAsia="Times New Roman" w:hAnsi="Times New Roman" w:cs="Times New Roman"/>
                <w:kern w:val="0"/>
                <w:szCs w:val="22"/>
                <w:lang w:val="de-DE" w:eastAsia="hu-HU" w:bidi="hu-HU"/>
              </w:rPr>
              <w:t xml:space="preserve"> </w:t>
            </w:r>
            <w:proofErr w:type="spellStart"/>
            <w:r w:rsidRPr="00D76DBD">
              <w:rPr>
                <w:rFonts w:ascii="Times New Roman" w:eastAsia="Times New Roman" w:hAnsi="Times New Roman" w:cs="Times New Roman"/>
                <w:kern w:val="0"/>
                <w:szCs w:val="22"/>
                <w:lang w:val="de-DE" w:eastAsia="hu-HU" w:bidi="hu-HU"/>
              </w:rPr>
              <w:t>előtti</w:t>
            </w:r>
            <w:proofErr w:type="spellEnd"/>
            <w:r w:rsidRPr="00D76DBD">
              <w:rPr>
                <w:rFonts w:ascii="Times New Roman" w:eastAsia="Times New Roman" w:hAnsi="Times New Roman" w:cs="Times New Roman"/>
                <w:kern w:val="0"/>
                <w:szCs w:val="22"/>
                <w:lang w:val="de-DE" w:eastAsia="hu-HU" w:bidi="hu-HU"/>
              </w:rPr>
              <w:t xml:space="preserve"> </w:t>
            </w:r>
            <w:proofErr w:type="spellStart"/>
            <w:r w:rsidRPr="00D76DBD">
              <w:rPr>
                <w:rFonts w:ascii="Times New Roman" w:eastAsia="Times New Roman" w:hAnsi="Times New Roman" w:cs="Times New Roman"/>
                <w:kern w:val="0"/>
                <w:szCs w:val="22"/>
                <w:lang w:val="de-DE" w:eastAsia="hu-HU" w:bidi="hu-HU"/>
              </w:rPr>
              <w:t>ételkészítést</w:t>
            </w:r>
            <w:proofErr w:type="spellEnd"/>
            <w:r w:rsidRPr="00D76DBD">
              <w:rPr>
                <w:rFonts w:ascii="Times New Roman" w:eastAsia="Times New Roman" w:hAnsi="Times New Roman" w:cs="Times New Roman"/>
                <w:kern w:val="0"/>
                <w:szCs w:val="22"/>
                <w:lang w:val="de-DE" w:eastAsia="hu-HU" w:bidi="hu-HU"/>
              </w:rPr>
              <w:t>.</w:t>
            </w:r>
          </w:p>
        </w:tc>
      </w:tr>
      <w:tr w:rsidR="004E37D4" w:rsidRPr="004E37D4" w14:paraId="585EE5B1" w14:textId="77777777" w:rsidTr="004E37D4">
        <w:trPr>
          <w:trHeight w:val="2207"/>
        </w:trPr>
        <w:tc>
          <w:tcPr>
            <w:tcW w:w="994" w:type="dxa"/>
          </w:tcPr>
          <w:p w14:paraId="56A062AF" w14:textId="77777777" w:rsidR="004E37D4" w:rsidRPr="00D76DBD" w:rsidRDefault="004E37D4" w:rsidP="004E37D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2"/>
                <w:lang w:val="de-DE" w:eastAsia="hu-HU" w:bidi="hu-HU"/>
              </w:rPr>
            </w:pPr>
          </w:p>
          <w:p w14:paraId="61F6A5D8" w14:textId="77777777" w:rsidR="004E37D4" w:rsidRPr="00D76DBD" w:rsidRDefault="004E37D4" w:rsidP="004E37D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2"/>
                <w:lang w:val="de-DE" w:eastAsia="hu-HU" w:bidi="hu-HU"/>
              </w:rPr>
            </w:pPr>
          </w:p>
          <w:p w14:paraId="4E453A3E" w14:textId="77777777" w:rsidR="004E37D4" w:rsidRPr="00D76DBD" w:rsidRDefault="004E37D4" w:rsidP="004E37D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31"/>
                <w:szCs w:val="22"/>
                <w:lang w:val="de-DE" w:eastAsia="hu-HU" w:bidi="hu-HU"/>
              </w:rPr>
            </w:pPr>
          </w:p>
          <w:p w14:paraId="50D83025" w14:textId="77777777" w:rsidR="004E37D4" w:rsidRPr="004E37D4" w:rsidRDefault="004E37D4" w:rsidP="004E37D4">
            <w:pPr>
              <w:suppressAutoHyphens w:val="0"/>
              <w:ind w:left="12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15.</w:t>
            </w:r>
          </w:p>
        </w:tc>
        <w:tc>
          <w:tcPr>
            <w:tcW w:w="3104" w:type="dxa"/>
          </w:tcPr>
          <w:p w14:paraId="10BBCA32" w14:textId="77777777" w:rsidR="004E37D4" w:rsidRPr="004E37D4" w:rsidRDefault="004E37D4" w:rsidP="004E37D4">
            <w:pPr>
              <w:suppressAutoHyphens w:val="0"/>
              <w:ind w:right="61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Lebonyolítja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az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általa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tervezett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szervezett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rendezvényeket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</w:t>
            </w:r>
          </w:p>
          <w:p w14:paraId="0F488FF9" w14:textId="77777777" w:rsidR="004E37D4" w:rsidRPr="004E37D4" w:rsidRDefault="004E37D4" w:rsidP="004E37D4">
            <w:pPr>
              <w:suppressAutoHyphens w:val="0"/>
              <w:ind w:right="181" w:hanging="34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megrendelő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spacing w:val="-3"/>
                <w:kern w:val="0"/>
                <w:szCs w:val="22"/>
                <w:lang w:eastAsia="hu-HU" w:bidi="hu-HU"/>
              </w:rPr>
              <w:t>igényei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spacing w:val="-3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alapján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.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Felméri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az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ehhez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spacing w:val="-1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szükséges</w:t>
            </w:r>
            <w:proofErr w:type="spellEnd"/>
          </w:p>
          <w:p w14:paraId="6DC7F296" w14:textId="77777777" w:rsidR="004E37D4" w:rsidRPr="004E37D4" w:rsidRDefault="004E37D4" w:rsidP="004E37D4">
            <w:pPr>
              <w:suppressAutoHyphens w:val="0"/>
              <w:ind w:right="473" w:firstLine="2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munkaerőt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és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spacing w:val="-1"/>
                <w:kern w:val="0"/>
                <w:szCs w:val="22"/>
                <w:lang w:eastAsia="hu-HU" w:bidi="hu-HU"/>
              </w:rPr>
              <w:t>eszközigényt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spacing w:val="-1"/>
                <w:kern w:val="0"/>
                <w:szCs w:val="22"/>
                <w:lang w:eastAsia="hu-HU" w:bidi="hu-HU"/>
              </w:rPr>
              <w:t>.</w:t>
            </w:r>
          </w:p>
        </w:tc>
        <w:tc>
          <w:tcPr>
            <w:tcW w:w="3402" w:type="dxa"/>
          </w:tcPr>
          <w:p w14:paraId="2AB24800" w14:textId="77777777" w:rsidR="004E37D4" w:rsidRPr="004E37D4" w:rsidRDefault="004E37D4" w:rsidP="004E37D4">
            <w:pPr>
              <w:suppressAutoHyphens w:val="0"/>
              <w:ind w:left="73" w:right="379" w:firstLine="1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Ismeri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spacing w:val="-1"/>
                <w:kern w:val="0"/>
                <w:szCs w:val="22"/>
                <w:lang w:eastAsia="hu-HU" w:bidi="hu-HU"/>
              </w:rPr>
              <w:t>rendezvények</w:t>
            </w:r>
            <w:proofErr w:type="spellEnd"/>
          </w:p>
          <w:p w14:paraId="1480E3DF" w14:textId="77777777" w:rsidR="004E37D4" w:rsidRPr="004E37D4" w:rsidRDefault="004E37D4" w:rsidP="004E37D4">
            <w:pPr>
              <w:suppressAutoHyphens w:val="0"/>
              <w:ind w:left="73" w:right="111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lebonyolításának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szakmai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szabályait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lebonyolítás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folyamatát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  <w:tc>
          <w:tcPr>
            <w:tcW w:w="2835" w:type="dxa"/>
          </w:tcPr>
          <w:p w14:paraId="2FB29A82" w14:textId="77777777" w:rsidR="004E37D4" w:rsidRPr="004E37D4" w:rsidRDefault="004E37D4" w:rsidP="004E37D4">
            <w:pPr>
              <w:suppressAutoHyphens w:val="0"/>
              <w:ind w:left="69" w:right="107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Törekszik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rendezvény</w:t>
            </w:r>
            <w:proofErr w:type="spellEnd"/>
          </w:p>
          <w:p w14:paraId="71DE456A" w14:textId="77777777" w:rsidR="004E37D4" w:rsidRPr="004E37D4" w:rsidRDefault="004E37D4" w:rsidP="004E37D4">
            <w:pPr>
              <w:suppressAutoHyphens w:val="0"/>
              <w:ind w:left="69" w:right="60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lebonyolításának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tökéletességére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,</w:t>
            </w:r>
          </w:p>
          <w:p w14:paraId="7719EBB1" w14:textId="77777777" w:rsidR="004E37D4" w:rsidRPr="004E37D4" w:rsidRDefault="004E37D4" w:rsidP="004E37D4">
            <w:pPr>
              <w:suppressAutoHyphens w:val="0"/>
              <w:ind w:left="69" w:right="60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minőségorientáltan</w:t>
            </w:r>
            <w:proofErr w:type="spellEnd"/>
          </w:p>
          <w:p w14:paraId="3873CCA1" w14:textId="77777777" w:rsidR="004E37D4" w:rsidRPr="004E37D4" w:rsidRDefault="004E37D4" w:rsidP="004E37D4">
            <w:pPr>
              <w:suppressAutoHyphens w:val="0"/>
              <w:ind w:left="69" w:right="62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irányítja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dolgozókat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  <w:tc>
          <w:tcPr>
            <w:tcW w:w="3543" w:type="dxa"/>
          </w:tcPr>
          <w:p w14:paraId="4D7E028C" w14:textId="77777777" w:rsidR="004E37D4" w:rsidRPr="004E37D4" w:rsidRDefault="004E37D4" w:rsidP="004E37D4">
            <w:pPr>
              <w:suppressAutoHyphens w:val="0"/>
              <w:ind w:left="136" w:right="68" w:firstLine="2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Teljesen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önállóan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kreatívan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szervezi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rendezvényeket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figyelembe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véve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vendégek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különleges</w:t>
            </w:r>
            <w:proofErr w:type="spellEnd"/>
          </w:p>
          <w:p w14:paraId="76348854" w14:textId="77777777" w:rsidR="004E37D4" w:rsidRPr="004E37D4" w:rsidRDefault="004E37D4" w:rsidP="004E37D4">
            <w:pPr>
              <w:suppressAutoHyphens w:val="0"/>
              <w:ind w:left="136" w:right="47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igényeit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</w:tr>
      <w:tr w:rsidR="004E37D4" w:rsidRPr="004E37D4" w14:paraId="663A20AC" w14:textId="77777777" w:rsidTr="004E37D4">
        <w:trPr>
          <w:trHeight w:val="1699"/>
        </w:trPr>
        <w:tc>
          <w:tcPr>
            <w:tcW w:w="994" w:type="dxa"/>
          </w:tcPr>
          <w:p w14:paraId="4B9E95C9" w14:textId="77777777" w:rsidR="004E37D4" w:rsidRPr="004E37D4" w:rsidRDefault="004E37D4" w:rsidP="004E37D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2"/>
                <w:lang w:eastAsia="hu-HU" w:bidi="hu-HU"/>
              </w:rPr>
            </w:pPr>
          </w:p>
          <w:p w14:paraId="1DE51BBC" w14:textId="77777777" w:rsidR="004E37D4" w:rsidRPr="004E37D4" w:rsidRDefault="004E37D4" w:rsidP="004E37D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2"/>
                <w:lang w:eastAsia="hu-HU" w:bidi="hu-HU"/>
              </w:rPr>
            </w:pPr>
          </w:p>
          <w:p w14:paraId="7965BB5B" w14:textId="77777777" w:rsidR="004E37D4" w:rsidRPr="004E37D4" w:rsidRDefault="004E37D4" w:rsidP="004E37D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2"/>
                <w:lang w:eastAsia="hu-HU" w:bidi="hu-HU"/>
              </w:rPr>
            </w:pPr>
          </w:p>
          <w:p w14:paraId="4ED19DE0" w14:textId="77777777" w:rsidR="004E37D4" w:rsidRPr="004E37D4" w:rsidRDefault="004E37D4" w:rsidP="004E37D4">
            <w:pPr>
              <w:suppressAutoHyphens w:val="0"/>
              <w:ind w:left="12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16.</w:t>
            </w:r>
          </w:p>
        </w:tc>
        <w:tc>
          <w:tcPr>
            <w:tcW w:w="3104" w:type="dxa"/>
          </w:tcPr>
          <w:p w14:paraId="5AA2721D" w14:textId="77777777" w:rsidR="004E37D4" w:rsidRPr="004E37D4" w:rsidRDefault="004E37D4" w:rsidP="004E37D4">
            <w:pPr>
              <w:suppressAutoHyphens w:val="0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Kialakítja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beszerzett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áruk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üzleti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árát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vendéglátóipari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egységben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  <w:tc>
          <w:tcPr>
            <w:tcW w:w="3402" w:type="dxa"/>
          </w:tcPr>
          <w:p w14:paraId="2500B747" w14:textId="77777777" w:rsidR="004E37D4" w:rsidRPr="004E37D4" w:rsidRDefault="004E37D4" w:rsidP="004E37D4">
            <w:pPr>
              <w:suppressAutoHyphens w:val="0"/>
              <w:ind w:left="73" w:right="56" w:firstLine="79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Ismeri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az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árképzés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típusait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módszereit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,</w:t>
            </w:r>
            <w:r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és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tudja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mutatószám</w:t>
            </w:r>
            <w:proofErr w:type="spellEnd"/>
          </w:p>
          <w:p w14:paraId="2783D21F" w14:textId="77777777" w:rsidR="004E37D4" w:rsidRPr="004E37D4" w:rsidRDefault="004E37D4" w:rsidP="004E37D4">
            <w:pPr>
              <w:suppressAutoHyphens w:val="0"/>
              <w:ind w:left="73" w:right="66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kiszámításához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szükséges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képleteket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,</w:t>
            </w:r>
          </w:p>
          <w:p w14:paraId="0720B300" w14:textId="77777777" w:rsidR="004E37D4" w:rsidRPr="004E37D4" w:rsidRDefault="004E37D4" w:rsidP="004E37D4">
            <w:pPr>
              <w:suppressAutoHyphens w:val="0"/>
              <w:ind w:left="73" w:right="62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műveleteket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  <w:tc>
          <w:tcPr>
            <w:tcW w:w="2835" w:type="dxa"/>
          </w:tcPr>
          <w:p w14:paraId="0C7FC246" w14:textId="77777777" w:rsidR="004E37D4" w:rsidRPr="004E37D4" w:rsidRDefault="004E37D4" w:rsidP="004E37D4">
            <w:pPr>
              <w:suppressAutoHyphens w:val="0"/>
              <w:ind w:left="69" w:right="108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Az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árak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kialakításánál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szem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előtt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tartja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az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üzlet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karakterét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gazdasági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környezetét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és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vendégkör</w:t>
            </w:r>
            <w:proofErr w:type="spellEnd"/>
          </w:p>
          <w:p w14:paraId="1C4C9E8B" w14:textId="77777777" w:rsidR="004E37D4" w:rsidRPr="004E37D4" w:rsidRDefault="004E37D4" w:rsidP="004E37D4">
            <w:pPr>
              <w:suppressAutoHyphens w:val="0"/>
              <w:ind w:left="69" w:right="59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lehetőségeit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  <w:tc>
          <w:tcPr>
            <w:tcW w:w="3543" w:type="dxa"/>
          </w:tcPr>
          <w:p w14:paraId="426B0D4B" w14:textId="77777777" w:rsidR="004E37D4" w:rsidRPr="004E37D4" w:rsidRDefault="004E37D4" w:rsidP="004E37D4">
            <w:pPr>
              <w:suppressAutoHyphens w:val="0"/>
              <w:ind w:left="136" w:right="94" w:firstLine="4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vezető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és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tulajdonos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útmutatása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alapján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önállóan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végzi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az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árképzést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folyamatosan</w:t>
            </w:r>
            <w:proofErr w:type="spellEnd"/>
          </w:p>
          <w:p w14:paraId="1FE9C513" w14:textId="77777777" w:rsidR="004E37D4" w:rsidRPr="004E37D4" w:rsidRDefault="004E37D4" w:rsidP="004E37D4">
            <w:pPr>
              <w:suppressAutoHyphens w:val="0"/>
              <w:ind w:left="136" w:right="234" w:firstLine="2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ellenőrzi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és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korrigálja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napi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árakat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</w:tr>
      <w:tr w:rsidR="004E37D4" w:rsidRPr="004E37D4" w14:paraId="459B9800" w14:textId="77777777" w:rsidTr="004E37D4">
        <w:trPr>
          <w:trHeight w:val="3117"/>
        </w:trPr>
        <w:tc>
          <w:tcPr>
            <w:tcW w:w="994" w:type="dxa"/>
          </w:tcPr>
          <w:p w14:paraId="5F045E38" w14:textId="77777777" w:rsidR="004E37D4" w:rsidRPr="004E37D4" w:rsidRDefault="004E37D4" w:rsidP="004E37D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2"/>
                <w:lang w:eastAsia="hu-HU" w:bidi="hu-HU"/>
              </w:rPr>
            </w:pPr>
          </w:p>
          <w:p w14:paraId="459F6E39" w14:textId="77777777" w:rsidR="004E37D4" w:rsidRPr="004E37D4" w:rsidRDefault="004E37D4" w:rsidP="004E37D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2"/>
                <w:lang w:eastAsia="hu-HU" w:bidi="hu-HU"/>
              </w:rPr>
            </w:pPr>
          </w:p>
          <w:p w14:paraId="10545F6B" w14:textId="77777777" w:rsidR="004E37D4" w:rsidRPr="004E37D4" w:rsidRDefault="004E37D4" w:rsidP="004E37D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2"/>
                <w:lang w:eastAsia="hu-HU" w:bidi="hu-HU"/>
              </w:rPr>
            </w:pPr>
          </w:p>
          <w:p w14:paraId="0FDD5621" w14:textId="77777777" w:rsidR="004E37D4" w:rsidRPr="004E37D4" w:rsidRDefault="004E37D4" w:rsidP="004E37D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2"/>
                <w:lang w:eastAsia="hu-HU" w:bidi="hu-HU"/>
              </w:rPr>
            </w:pPr>
          </w:p>
          <w:p w14:paraId="393DE3B1" w14:textId="77777777" w:rsidR="004E37D4" w:rsidRPr="004E37D4" w:rsidRDefault="004E37D4" w:rsidP="004E37D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2"/>
                <w:lang w:eastAsia="hu-HU" w:bidi="hu-HU"/>
              </w:rPr>
            </w:pPr>
          </w:p>
          <w:p w14:paraId="1654BD84" w14:textId="77777777" w:rsidR="004E37D4" w:rsidRPr="004E37D4" w:rsidRDefault="004E37D4" w:rsidP="004E37D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2"/>
                <w:lang w:eastAsia="hu-HU" w:bidi="hu-HU"/>
              </w:rPr>
            </w:pPr>
          </w:p>
          <w:p w14:paraId="4BF73DFB" w14:textId="77777777" w:rsidR="004E37D4" w:rsidRPr="004E37D4" w:rsidRDefault="004E37D4" w:rsidP="004E37D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2"/>
                <w:lang w:eastAsia="hu-HU" w:bidi="hu-HU"/>
              </w:rPr>
            </w:pPr>
          </w:p>
          <w:p w14:paraId="67119588" w14:textId="77777777" w:rsidR="004E37D4" w:rsidRPr="004E37D4" w:rsidRDefault="004E37D4" w:rsidP="004E37D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33"/>
                <w:szCs w:val="22"/>
                <w:lang w:eastAsia="hu-HU" w:bidi="hu-HU"/>
              </w:rPr>
            </w:pPr>
          </w:p>
          <w:p w14:paraId="28A269F5" w14:textId="77777777" w:rsidR="004E37D4" w:rsidRPr="004E37D4" w:rsidRDefault="004E37D4" w:rsidP="004E37D4">
            <w:pPr>
              <w:suppressAutoHyphens w:val="0"/>
              <w:ind w:left="74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17.</w:t>
            </w:r>
          </w:p>
        </w:tc>
        <w:tc>
          <w:tcPr>
            <w:tcW w:w="3104" w:type="dxa"/>
          </w:tcPr>
          <w:p w14:paraId="79C7B6E4" w14:textId="77777777" w:rsidR="004E37D4" w:rsidRPr="004E37D4" w:rsidRDefault="004E37D4" w:rsidP="004E37D4">
            <w:pPr>
              <w:suppressAutoHyphens w:val="0"/>
              <w:ind w:right="40" w:firstLine="352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Nyilvántartja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készleteket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elvégzi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és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felügyeli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pénzügyi</w:t>
            </w:r>
            <w:proofErr w:type="spellEnd"/>
          </w:p>
          <w:p w14:paraId="7DC02F54" w14:textId="77777777" w:rsidR="004E37D4" w:rsidRPr="004E37D4" w:rsidRDefault="004E37D4" w:rsidP="004E37D4">
            <w:pPr>
              <w:suppressAutoHyphens w:val="0"/>
              <w:ind w:right="350" w:hanging="104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tranzakciókat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vállalkozás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készleteivel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kapcsolatban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.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Elszámoltat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  <w:tc>
          <w:tcPr>
            <w:tcW w:w="3402" w:type="dxa"/>
          </w:tcPr>
          <w:p w14:paraId="50E495F0" w14:textId="77777777" w:rsidR="004E37D4" w:rsidRPr="004E37D4" w:rsidRDefault="004E37D4" w:rsidP="004E37D4">
            <w:pPr>
              <w:suppressAutoHyphens w:val="0"/>
              <w:ind w:left="73" w:right="98" w:firstLine="535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Ismeri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készletgazdálkodás</w:t>
            </w:r>
            <w:proofErr w:type="spellEnd"/>
          </w:p>
          <w:p w14:paraId="6C58EBBB" w14:textId="77777777" w:rsidR="004E37D4" w:rsidRPr="004E37D4" w:rsidRDefault="004E37D4" w:rsidP="004E37D4">
            <w:pPr>
              <w:suppressAutoHyphens w:val="0"/>
              <w:ind w:left="73" w:right="248" w:firstLine="1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módszereit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hagyományos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r w:rsidRPr="004E37D4">
              <w:rPr>
                <w:rFonts w:ascii="Times New Roman" w:eastAsia="Times New Roman" w:hAnsi="Times New Roman" w:cs="Times New Roman"/>
                <w:spacing w:val="-13"/>
                <w:kern w:val="0"/>
                <w:szCs w:val="22"/>
                <w:lang w:eastAsia="hu-HU" w:bidi="hu-HU"/>
              </w:rPr>
              <w:t xml:space="preserve">és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elektronikus</w:t>
            </w:r>
            <w:proofErr w:type="spellEnd"/>
          </w:p>
          <w:p w14:paraId="2A585314" w14:textId="77777777" w:rsidR="004E37D4" w:rsidRPr="004E37D4" w:rsidRDefault="004E37D4" w:rsidP="004E37D4">
            <w:pPr>
              <w:suppressAutoHyphens w:val="0"/>
              <w:ind w:left="73" w:firstLine="120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nyilvántartás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lehetőségeit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,</w:t>
            </w:r>
            <w:r w:rsidRPr="004E37D4">
              <w:rPr>
                <w:rFonts w:ascii="Times New Roman" w:eastAsia="Times New Roman" w:hAnsi="Times New Roman" w:cs="Times New Roman"/>
                <w:spacing w:val="-4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spacing w:val="-11"/>
                <w:kern w:val="0"/>
                <w:szCs w:val="22"/>
                <w:lang w:eastAsia="hu-HU" w:bidi="hu-HU"/>
              </w:rPr>
              <w:t>az</w:t>
            </w:r>
            <w:proofErr w:type="spellEnd"/>
          </w:p>
          <w:p w14:paraId="197800B5" w14:textId="77777777" w:rsidR="004E37D4" w:rsidRPr="004E37D4" w:rsidRDefault="004E37D4" w:rsidP="004E37D4">
            <w:pPr>
              <w:suppressAutoHyphens w:val="0"/>
              <w:ind w:left="73" w:right="62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ehhez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spacing w:val="-3"/>
                <w:kern w:val="0"/>
                <w:szCs w:val="22"/>
                <w:lang w:eastAsia="hu-HU" w:bidi="hu-HU"/>
              </w:rPr>
              <w:t>kapcsolódó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spacing w:val="-3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dokumentumok</w:t>
            </w:r>
            <w:proofErr w:type="spellEnd"/>
          </w:p>
          <w:p w14:paraId="2BBFDC73" w14:textId="77777777" w:rsidR="004E37D4" w:rsidRPr="004E37D4" w:rsidRDefault="004E37D4" w:rsidP="004E37D4">
            <w:pPr>
              <w:suppressAutoHyphens w:val="0"/>
              <w:ind w:left="73" w:right="62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fajtáit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tudja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az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erre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vonatkozó</w:t>
            </w:r>
            <w:proofErr w:type="spellEnd"/>
          </w:p>
          <w:p w14:paraId="7A78E032" w14:textId="77777777" w:rsidR="004E37D4" w:rsidRPr="004E37D4" w:rsidRDefault="004E37D4" w:rsidP="004E37D4">
            <w:pPr>
              <w:suppressAutoHyphens w:val="0"/>
              <w:ind w:left="73" w:right="99" w:hanging="4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mutatószámok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kiszámításához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szükséges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képleteket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.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Ismeri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pénzügyi</w:t>
            </w:r>
            <w:proofErr w:type="spellEnd"/>
          </w:p>
          <w:p w14:paraId="0A3DD5C1" w14:textId="77777777" w:rsidR="004E37D4" w:rsidRPr="004E37D4" w:rsidRDefault="004E37D4" w:rsidP="004E37D4">
            <w:pPr>
              <w:suppressAutoHyphens w:val="0"/>
              <w:ind w:left="73" w:right="62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tranzakciók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végrehajtásának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szabályos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módjait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  <w:tc>
          <w:tcPr>
            <w:tcW w:w="2835" w:type="dxa"/>
          </w:tcPr>
          <w:p w14:paraId="013DFCB2" w14:textId="77777777" w:rsidR="004E37D4" w:rsidRPr="004E37D4" w:rsidRDefault="004E37D4" w:rsidP="004E37D4">
            <w:pPr>
              <w:suppressAutoHyphens w:val="0"/>
              <w:ind w:left="69" w:right="59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Munkája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spacing w:val="-9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során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törekszik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arra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hogy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r w:rsidRPr="004E37D4">
              <w:rPr>
                <w:rFonts w:ascii="Times New Roman" w:eastAsia="Times New Roman" w:hAnsi="Times New Roman" w:cs="Times New Roman"/>
                <w:spacing w:val="-14"/>
                <w:kern w:val="0"/>
                <w:szCs w:val="22"/>
                <w:lang w:eastAsia="hu-HU" w:bidi="hu-HU"/>
              </w:rPr>
              <w:t xml:space="preserve">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jogszabályban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meghatározott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dokumentációt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használja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készletnyilvántartás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és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pénzügyi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tranzakciók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végrehajtása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során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  <w:p w14:paraId="4213F941" w14:textId="77777777" w:rsidR="004E37D4" w:rsidRPr="004E37D4" w:rsidRDefault="004E37D4" w:rsidP="004E37D4">
            <w:pPr>
              <w:suppressAutoHyphens w:val="0"/>
              <w:ind w:left="69" w:right="108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Készpénzkímélő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fizetési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módszereket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alkalmaz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  <w:tc>
          <w:tcPr>
            <w:tcW w:w="3543" w:type="dxa"/>
          </w:tcPr>
          <w:p w14:paraId="134DFC1F" w14:textId="77777777" w:rsidR="004E37D4" w:rsidRPr="004E37D4" w:rsidRDefault="004E37D4" w:rsidP="004E37D4">
            <w:pPr>
              <w:suppressAutoHyphens w:val="0"/>
              <w:ind w:left="136" w:right="127" w:hanging="1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vállalkozás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könyvelőjével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együttműködve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végzi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munkaköri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leírásban</w:t>
            </w:r>
            <w:proofErr w:type="spellEnd"/>
          </w:p>
          <w:p w14:paraId="31CDF779" w14:textId="77777777" w:rsidR="004E37D4" w:rsidRPr="004E37D4" w:rsidRDefault="004E37D4" w:rsidP="004E37D4">
            <w:pPr>
              <w:suppressAutoHyphens w:val="0"/>
              <w:ind w:left="136" w:right="118" w:firstLine="196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meghatározott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feladatát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képes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az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önellenőrzésre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és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az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esetleges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hibák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önálló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javítására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</w:tr>
      <w:tr w:rsidR="004E37D4" w:rsidRPr="004E37D4" w14:paraId="1757BCD5" w14:textId="77777777" w:rsidTr="004E37D4">
        <w:trPr>
          <w:trHeight w:val="2536"/>
        </w:trPr>
        <w:tc>
          <w:tcPr>
            <w:tcW w:w="994" w:type="dxa"/>
          </w:tcPr>
          <w:p w14:paraId="7D2316EE" w14:textId="77777777" w:rsidR="004E37D4" w:rsidRPr="004E37D4" w:rsidRDefault="004E37D4" w:rsidP="004E37D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2"/>
                <w:lang w:eastAsia="hu-HU" w:bidi="hu-HU"/>
              </w:rPr>
            </w:pPr>
          </w:p>
          <w:p w14:paraId="4633ADFC" w14:textId="77777777" w:rsidR="004E37D4" w:rsidRPr="004E37D4" w:rsidRDefault="004E37D4" w:rsidP="004E37D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2"/>
                <w:lang w:eastAsia="hu-HU" w:bidi="hu-HU"/>
              </w:rPr>
            </w:pPr>
          </w:p>
          <w:p w14:paraId="47A66A66" w14:textId="77777777" w:rsidR="004E37D4" w:rsidRPr="004E37D4" w:rsidRDefault="004E37D4" w:rsidP="004E37D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2"/>
                <w:lang w:eastAsia="hu-HU" w:bidi="hu-HU"/>
              </w:rPr>
            </w:pPr>
          </w:p>
          <w:p w14:paraId="564C9A54" w14:textId="77777777" w:rsidR="004E37D4" w:rsidRPr="004E37D4" w:rsidRDefault="004E37D4" w:rsidP="004E37D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2"/>
                <w:lang w:eastAsia="hu-HU" w:bidi="hu-HU"/>
              </w:rPr>
            </w:pPr>
          </w:p>
          <w:p w14:paraId="53C96919" w14:textId="77777777" w:rsidR="004E37D4" w:rsidRPr="004E37D4" w:rsidRDefault="004E37D4" w:rsidP="004E37D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2"/>
                <w:lang w:eastAsia="hu-HU" w:bidi="hu-HU"/>
              </w:rPr>
            </w:pPr>
          </w:p>
          <w:p w14:paraId="70D1C317" w14:textId="77777777" w:rsidR="004E37D4" w:rsidRPr="004E37D4" w:rsidRDefault="004E37D4" w:rsidP="004E37D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2"/>
                <w:lang w:eastAsia="hu-HU" w:bidi="hu-HU"/>
              </w:rPr>
            </w:pPr>
          </w:p>
          <w:p w14:paraId="3A362F7C" w14:textId="77777777" w:rsidR="004E37D4" w:rsidRPr="004E37D4" w:rsidRDefault="004E37D4" w:rsidP="004E37D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3"/>
                <w:szCs w:val="22"/>
                <w:lang w:eastAsia="hu-HU" w:bidi="hu-HU"/>
              </w:rPr>
            </w:pPr>
          </w:p>
          <w:p w14:paraId="4BC871B3" w14:textId="77777777" w:rsidR="004E37D4" w:rsidRPr="004E37D4" w:rsidRDefault="004E37D4" w:rsidP="004E37D4">
            <w:pPr>
              <w:suppressAutoHyphens w:val="0"/>
              <w:ind w:left="74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18.</w:t>
            </w:r>
          </w:p>
        </w:tc>
        <w:tc>
          <w:tcPr>
            <w:tcW w:w="3104" w:type="dxa"/>
          </w:tcPr>
          <w:p w14:paraId="63BECF12" w14:textId="77777777" w:rsidR="004E37D4" w:rsidRPr="004E37D4" w:rsidRDefault="004E37D4" w:rsidP="004E37D4">
            <w:pPr>
              <w:suppressAutoHyphens w:val="0"/>
              <w:ind w:right="74" w:hanging="1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Napi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tevékenysége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során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munkatársaival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vezetőivel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üzleti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partnereivel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szakmai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megbeszélést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folytat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az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aktuális</w:t>
            </w:r>
            <w:proofErr w:type="spellEnd"/>
          </w:p>
          <w:p w14:paraId="2A1AC6B9" w14:textId="77777777" w:rsidR="004E37D4" w:rsidRPr="004E37D4" w:rsidRDefault="004E37D4" w:rsidP="004E37D4">
            <w:pPr>
              <w:suppressAutoHyphens w:val="0"/>
              <w:ind w:right="233" w:firstLine="2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feladatokról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spacing w:val="-1"/>
                <w:kern w:val="0"/>
                <w:szCs w:val="22"/>
                <w:lang w:eastAsia="hu-HU" w:bidi="hu-HU"/>
              </w:rPr>
              <w:t>együttműködésről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spacing w:val="-1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szükség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esetén</w:t>
            </w:r>
            <w:proofErr w:type="spellEnd"/>
          </w:p>
          <w:p w14:paraId="6046713C" w14:textId="77777777" w:rsidR="004E37D4" w:rsidRPr="004E37D4" w:rsidRDefault="004E37D4" w:rsidP="004E37D4">
            <w:pPr>
              <w:suppressAutoHyphens w:val="0"/>
              <w:ind w:right="60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legalább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egy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idegen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nyelven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is.</w:t>
            </w:r>
          </w:p>
        </w:tc>
        <w:tc>
          <w:tcPr>
            <w:tcW w:w="3402" w:type="dxa"/>
          </w:tcPr>
          <w:p w14:paraId="0972F653" w14:textId="77777777" w:rsidR="004E37D4" w:rsidRPr="004E37D4" w:rsidRDefault="004E37D4" w:rsidP="004E37D4">
            <w:pPr>
              <w:suppressAutoHyphens w:val="0"/>
              <w:ind w:left="73" w:right="111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Magabiztosan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ismeri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szakmai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üzleti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kommunikáció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verbális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formáit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ennek</w:t>
            </w:r>
            <w:proofErr w:type="spellEnd"/>
          </w:p>
          <w:p w14:paraId="1A60745E" w14:textId="77777777" w:rsidR="004E37D4" w:rsidRPr="004E37D4" w:rsidRDefault="004E37D4" w:rsidP="004E37D4">
            <w:pPr>
              <w:suppressAutoHyphens w:val="0"/>
              <w:ind w:left="73" w:right="68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szabályrendszerét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tárgyalási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retorikákat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legalább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egy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idegen</w:t>
            </w:r>
            <w:proofErr w:type="spellEnd"/>
          </w:p>
          <w:p w14:paraId="015D060E" w14:textId="77777777" w:rsidR="004E37D4" w:rsidRPr="004E37D4" w:rsidRDefault="004E37D4" w:rsidP="004E37D4">
            <w:pPr>
              <w:suppressAutoHyphens w:val="0"/>
              <w:ind w:left="73" w:right="136" w:firstLine="2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nyelven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.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Ismeri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protokoll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előírásait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vendéglátó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üzlet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mindennapi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működésére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vonatkozóan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  <w:tc>
          <w:tcPr>
            <w:tcW w:w="2835" w:type="dxa"/>
          </w:tcPr>
          <w:p w14:paraId="68BDFAA2" w14:textId="77777777" w:rsidR="004E37D4" w:rsidRPr="004E37D4" w:rsidRDefault="004E37D4" w:rsidP="004E37D4">
            <w:pPr>
              <w:suppressAutoHyphens w:val="0"/>
              <w:ind w:left="69" w:right="62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kommunikáció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során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munkatársaival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és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az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üzleti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partnerekkel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empatikusan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udvariasan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viselkedik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szem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előtt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tartva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az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üzlet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érdekeit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  <w:tc>
          <w:tcPr>
            <w:tcW w:w="3543" w:type="dxa"/>
          </w:tcPr>
          <w:p w14:paraId="5B4517DB" w14:textId="77777777" w:rsidR="004E37D4" w:rsidRPr="004E37D4" w:rsidRDefault="004E37D4" w:rsidP="004E37D4">
            <w:pPr>
              <w:suppressAutoHyphens w:val="0"/>
              <w:ind w:left="136" w:right="47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Betartja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és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kollégáival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betartatja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szakmai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kommunikációra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vonatkozó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írott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és</w:t>
            </w:r>
          </w:p>
          <w:p w14:paraId="04B10D4C" w14:textId="77777777" w:rsidR="004E37D4" w:rsidRPr="004E37D4" w:rsidRDefault="004E37D4" w:rsidP="004E37D4">
            <w:pPr>
              <w:suppressAutoHyphens w:val="0"/>
              <w:ind w:left="136" w:right="45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íratlan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szabályokat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</w:tr>
      <w:tr w:rsidR="004E37D4" w:rsidRPr="004E37D4" w14:paraId="6D038613" w14:textId="77777777" w:rsidTr="004E37D4">
        <w:trPr>
          <w:trHeight w:val="2483"/>
        </w:trPr>
        <w:tc>
          <w:tcPr>
            <w:tcW w:w="994" w:type="dxa"/>
          </w:tcPr>
          <w:p w14:paraId="1BF3EEE7" w14:textId="77777777" w:rsidR="004E37D4" w:rsidRPr="004E37D4" w:rsidRDefault="004E37D4" w:rsidP="004E37D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2"/>
                <w:lang w:eastAsia="hu-HU" w:bidi="hu-HU"/>
              </w:rPr>
            </w:pPr>
          </w:p>
          <w:p w14:paraId="7820DE3E" w14:textId="77777777" w:rsidR="004E37D4" w:rsidRPr="004E37D4" w:rsidRDefault="004E37D4" w:rsidP="004E37D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2"/>
                <w:lang w:eastAsia="hu-HU" w:bidi="hu-HU"/>
              </w:rPr>
            </w:pPr>
          </w:p>
          <w:p w14:paraId="1FFAF7EC" w14:textId="77777777" w:rsidR="004E37D4" w:rsidRPr="004E37D4" w:rsidRDefault="004E37D4" w:rsidP="004E37D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2"/>
                <w:lang w:eastAsia="hu-HU" w:bidi="hu-HU"/>
              </w:rPr>
            </w:pPr>
          </w:p>
          <w:p w14:paraId="7A05D4E6" w14:textId="77777777" w:rsidR="004E37D4" w:rsidRPr="004E37D4" w:rsidRDefault="004E37D4" w:rsidP="004E37D4">
            <w:pPr>
              <w:suppressAutoHyphens w:val="0"/>
              <w:ind w:left="74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19.</w:t>
            </w:r>
          </w:p>
        </w:tc>
        <w:tc>
          <w:tcPr>
            <w:tcW w:w="3104" w:type="dxa"/>
          </w:tcPr>
          <w:p w14:paraId="4CC57649" w14:textId="77777777" w:rsidR="004E37D4" w:rsidRPr="004E37D4" w:rsidRDefault="004E37D4" w:rsidP="004E37D4">
            <w:pPr>
              <w:suppressAutoHyphens w:val="0"/>
              <w:ind w:right="61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Kialakítja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dolgozók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munkabeosztását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vendéglátó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egységben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zavartalan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működés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biztosítása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érdekében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  <w:tc>
          <w:tcPr>
            <w:tcW w:w="3402" w:type="dxa"/>
          </w:tcPr>
          <w:p w14:paraId="4E57BCBD" w14:textId="77777777" w:rsidR="004E37D4" w:rsidRPr="004E37D4" w:rsidRDefault="004E37D4" w:rsidP="004E37D4">
            <w:pPr>
              <w:suppressAutoHyphens w:val="0"/>
              <w:ind w:left="73" w:right="69" w:hanging="394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Teljeskörűen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ismeri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munkaidő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beosztásra</w:t>
            </w:r>
            <w:proofErr w:type="spellEnd"/>
          </w:p>
          <w:p w14:paraId="16F07FEB" w14:textId="77777777" w:rsidR="004E37D4" w:rsidRPr="004E37D4" w:rsidRDefault="004E37D4" w:rsidP="004E37D4">
            <w:pPr>
              <w:suppressAutoHyphens w:val="0"/>
              <w:ind w:left="73" w:right="225" w:firstLine="1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vonatkozó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jogi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szabályozást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és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vendéglátásban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elfogadott</w:t>
            </w:r>
            <w:proofErr w:type="spellEnd"/>
          </w:p>
          <w:p w14:paraId="23682B5F" w14:textId="77777777" w:rsidR="004E37D4" w:rsidRPr="004E37D4" w:rsidRDefault="004E37D4" w:rsidP="004E37D4">
            <w:pPr>
              <w:suppressAutoHyphens w:val="0"/>
              <w:ind w:left="73" w:right="411" w:firstLine="3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munkaidő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spacing w:val="-1"/>
                <w:kern w:val="0"/>
                <w:szCs w:val="22"/>
                <w:lang w:eastAsia="hu-HU" w:bidi="hu-HU"/>
              </w:rPr>
              <w:t>rendszereket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spacing w:val="-1"/>
                <w:kern w:val="0"/>
                <w:szCs w:val="22"/>
                <w:lang w:eastAsia="hu-HU" w:bidi="hu-HU"/>
              </w:rPr>
              <w:t>.</w:t>
            </w:r>
          </w:p>
        </w:tc>
        <w:tc>
          <w:tcPr>
            <w:tcW w:w="2835" w:type="dxa"/>
          </w:tcPr>
          <w:p w14:paraId="6E549C8C" w14:textId="77777777" w:rsidR="004E37D4" w:rsidRPr="004E37D4" w:rsidRDefault="004E37D4" w:rsidP="004E37D4">
            <w:pPr>
              <w:suppressAutoHyphens w:val="0"/>
              <w:ind w:left="69" w:right="450" w:hanging="1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beosztások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kialakításánál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spacing w:val="-4"/>
                <w:kern w:val="0"/>
                <w:szCs w:val="22"/>
                <w:lang w:eastAsia="hu-HU" w:bidi="hu-HU"/>
              </w:rPr>
              <w:t xml:space="preserve"> </w:t>
            </w:r>
            <w:r w:rsidRPr="004E37D4">
              <w:rPr>
                <w:rFonts w:ascii="Times New Roman" w:eastAsia="Times New Roman" w:hAnsi="Times New Roman" w:cs="Times New Roman"/>
                <w:spacing w:val="-15"/>
                <w:kern w:val="0"/>
                <w:szCs w:val="22"/>
                <w:lang w:eastAsia="hu-HU" w:bidi="hu-HU"/>
              </w:rPr>
              <w:t>a</w:t>
            </w:r>
          </w:p>
          <w:p w14:paraId="3F069A2D" w14:textId="77777777" w:rsidR="004E37D4" w:rsidRPr="004E37D4" w:rsidRDefault="004E37D4" w:rsidP="004E37D4">
            <w:pPr>
              <w:suppressAutoHyphens w:val="0"/>
              <w:ind w:left="69" w:right="253" w:hanging="2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törvények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betartása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mellett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törekszik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spacing w:val="-8"/>
                <w:kern w:val="0"/>
                <w:szCs w:val="22"/>
                <w:lang w:eastAsia="hu-HU" w:bidi="hu-HU"/>
              </w:rPr>
              <w:t>az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spacing w:val="-8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egyenlőségre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és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az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igazságosságra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  <w:tc>
          <w:tcPr>
            <w:tcW w:w="3543" w:type="dxa"/>
          </w:tcPr>
          <w:p w14:paraId="7B5578CD" w14:textId="77777777" w:rsidR="004E37D4" w:rsidRPr="004E37D4" w:rsidRDefault="004E37D4" w:rsidP="004E37D4">
            <w:pPr>
              <w:suppressAutoHyphens w:val="0"/>
              <w:ind w:left="136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munka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időbeosztásokat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dolgozókkal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együttműködve</w:t>
            </w:r>
            <w:proofErr w:type="spellEnd"/>
          </w:p>
          <w:p w14:paraId="1908431E" w14:textId="77777777" w:rsidR="004E37D4" w:rsidRPr="004E37D4" w:rsidRDefault="004E37D4" w:rsidP="004E37D4">
            <w:pPr>
              <w:suppressAutoHyphens w:val="0"/>
              <w:ind w:left="136" w:right="41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alakítja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ki,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lehető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legmesszemenőbb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határig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figyelembe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veszi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személyes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kéréseket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</w:tr>
      <w:tr w:rsidR="004E37D4" w:rsidRPr="004E37D4" w14:paraId="009C812C" w14:textId="77777777" w:rsidTr="00780676">
        <w:trPr>
          <w:trHeight w:val="1841"/>
        </w:trPr>
        <w:tc>
          <w:tcPr>
            <w:tcW w:w="994" w:type="dxa"/>
          </w:tcPr>
          <w:p w14:paraId="3B3B7F3D" w14:textId="77777777" w:rsidR="004E37D4" w:rsidRPr="004E37D4" w:rsidRDefault="004E37D4" w:rsidP="004E37D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2"/>
                <w:lang w:eastAsia="hu-HU" w:bidi="hu-HU"/>
              </w:rPr>
            </w:pPr>
          </w:p>
          <w:p w14:paraId="748D1635" w14:textId="77777777" w:rsidR="004E37D4" w:rsidRPr="004E37D4" w:rsidRDefault="004E37D4" w:rsidP="004E37D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2"/>
                <w:lang w:eastAsia="hu-HU" w:bidi="hu-HU"/>
              </w:rPr>
            </w:pPr>
          </w:p>
          <w:p w14:paraId="6399E14B" w14:textId="77777777" w:rsidR="004E37D4" w:rsidRPr="004E37D4" w:rsidRDefault="004E37D4" w:rsidP="004E37D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2"/>
                <w:lang w:eastAsia="hu-HU" w:bidi="hu-HU"/>
              </w:rPr>
            </w:pPr>
          </w:p>
          <w:p w14:paraId="2164E5C5" w14:textId="77777777" w:rsidR="004E37D4" w:rsidRPr="004E37D4" w:rsidRDefault="004E37D4" w:rsidP="004E37D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9"/>
                <w:szCs w:val="22"/>
                <w:lang w:eastAsia="hu-HU" w:bidi="hu-HU"/>
              </w:rPr>
            </w:pPr>
          </w:p>
          <w:p w14:paraId="36CF8325" w14:textId="77777777" w:rsidR="004E37D4" w:rsidRPr="004E37D4" w:rsidRDefault="004E37D4" w:rsidP="004E37D4">
            <w:pPr>
              <w:suppressAutoHyphens w:val="0"/>
              <w:ind w:right="302"/>
              <w:jc w:val="right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20.</w:t>
            </w:r>
          </w:p>
        </w:tc>
        <w:tc>
          <w:tcPr>
            <w:tcW w:w="3104" w:type="dxa"/>
          </w:tcPr>
          <w:p w14:paraId="51E6EE58" w14:textId="77777777" w:rsidR="004E37D4" w:rsidRPr="004E37D4" w:rsidRDefault="004E37D4" w:rsidP="004E37D4">
            <w:pPr>
              <w:suppressAutoHyphens w:val="0"/>
              <w:ind w:right="107" w:firstLine="1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Betanítja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és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felügyeli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az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éttermi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és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konyhai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személyzetet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  <w:tc>
          <w:tcPr>
            <w:tcW w:w="3402" w:type="dxa"/>
          </w:tcPr>
          <w:p w14:paraId="23527FE3" w14:textId="77777777" w:rsidR="004E37D4" w:rsidRPr="004E37D4" w:rsidRDefault="004E37D4" w:rsidP="004E37D4">
            <w:pPr>
              <w:suppressAutoHyphens w:val="0"/>
              <w:ind w:left="73" w:right="62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Részletesen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ismeri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különböző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,</w:t>
            </w:r>
          </w:p>
          <w:p w14:paraId="2F00D9BE" w14:textId="77777777" w:rsidR="004E37D4" w:rsidRPr="004E37D4" w:rsidRDefault="004E37D4" w:rsidP="004E37D4">
            <w:pPr>
              <w:suppressAutoHyphens w:val="0"/>
              <w:ind w:left="73" w:right="62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vendéglátásban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megtalálható</w:t>
            </w:r>
            <w:proofErr w:type="spellEnd"/>
          </w:p>
          <w:p w14:paraId="4EAE234B" w14:textId="77777777" w:rsidR="004E37D4" w:rsidRPr="004E37D4" w:rsidRDefault="004E37D4" w:rsidP="004E37D4">
            <w:pPr>
              <w:suppressAutoHyphens w:val="0"/>
              <w:ind w:left="73" w:right="62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munkaköröket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ezek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munkaköri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leírásait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munkavállalóktól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elvárható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munka</w:t>
            </w:r>
            <w:proofErr w:type="spellEnd"/>
          </w:p>
          <w:p w14:paraId="098CC2D9" w14:textId="77777777" w:rsidR="004E37D4" w:rsidRPr="004E37D4" w:rsidRDefault="004E37D4" w:rsidP="004E37D4">
            <w:pPr>
              <w:suppressAutoHyphens w:val="0"/>
              <w:ind w:left="73" w:right="62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minőségét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és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mennyiségét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  <w:tc>
          <w:tcPr>
            <w:tcW w:w="2835" w:type="dxa"/>
          </w:tcPr>
          <w:p w14:paraId="781BC70F" w14:textId="77777777" w:rsidR="004E37D4" w:rsidRPr="004E37D4" w:rsidRDefault="004E37D4" w:rsidP="004E37D4">
            <w:pPr>
              <w:suppressAutoHyphens w:val="0"/>
              <w:ind w:left="69" w:right="223" w:firstLine="281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betanítás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és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felügyelet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irányítás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során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empatikusan</w:t>
            </w:r>
            <w:proofErr w:type="spellEnd"/>
          </w:p>
          <w:p w14:paraId="5CB08E8C" w14:textId="77777777" w:rsidR="004E37D4" w:rsidRPr="004E37D4" w:rsidRDefault="004E37D4" w:rsidP="004E37D4">
            <w:pPr>
              <w:suppressAutoHyphens w:val="0"/>
              <w:ind w:left="69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viselkedik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</w:t>
            </w:r>
          </w:p>
          <w:p w14:paraId="7C5973B0" w14:textId="77777777" w:rsidR="004E37D4" w:rsidRPr="004E37D4" w:rsidRDefault="004E37D4" w:rsidP="004E37D4">
            <w:pPr>
              <w:suppressAutoHyphens w:val="0"/>
              <w:ind w:left="69" w:right="61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munkavállalókkal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  <w:tc>
          <w:tcPr>
            <w:tcW w:w="3543" w:type="dxa"/>
          </w:tcPr>
          <w:p w14:paraId="0EB8172F" w14:textId="77777777" w:rsidR="004E37D4" w:rsidRPr="004E37D4" w:rsidRDefault="004E37D4" w:rsidP="004E37D4">
            <w:pPr>
              <w:suppressAutoHyphens w:val="0"/>
              <w:ind w:left="136" w:right="47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Teljes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mértékben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önállóan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vállal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felelősséget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</w:t>
            </w:r>
          </w:p>
          <w:p w14:paraId="475E1D72" w14:textId="77777777" w:rsidR="004E37D4" w:rsidRPr="004E37D4" w:rsidRDefault="004E37D4" w:rsidP="004E37D4">
            <w:pPr>
              <w:suppressAutoHyphens w:val="0"/>
              <w:ind w:left="136" w:right="41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munkavállalók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által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végzett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munkáért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</w:tr>
      <w:tr w:rsidR="004E37D4" w:rsidRPr="004E37D4" w14:paraId="7932CA35" w14:textId="77777777" w:rsidTr="00780676">
        <w:trPr>
          <w:trHeight w:val="1699"/>
        </w:trPr>
        <w:tc>
          <w:tcPr>
            <w:tcW w:w="994" w:type="dxa"/>
          </w:tcPr>
          <w:p w14:paraId="0F1437E6" w14:textId="77777777" w:rsidR="004E37D4" w:rsidRPr="004E37D4" w:rsidRDefault="004E37D4" w:rsidP="004E37D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2"/>
                <w:lang w:eastAsia="hu-HU" w:bidi="hu-HU"/>
              </w:rPr>
            </w:pPr>
          </w:p>
          <w:p w14:paraId="15B12DE7" w14:textId="77777777" w:rsidR="004E37D4" w:rsidRPr="004E37D4" w:rsidRDefault="004E37D4" w:rsidP="004E37D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2"/>
                <w:lang w:eastAsia="hu-HU" w:bidi="hu-HU"/>
              </w:rPr>
            </w:pPr>
          </w:p>
          <w:p w14:paraId="493AB080" w14:textId="77777777" w:rsidR="004E37D4" w:rsidRPr="004E37D4" w:rsidRDefault="004E37D4" w:rsidP="004E37D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2"/>
                <w:lang w:eastAsia="hu-HU" w:bidi="hu-HU"/>
              </w:rPr>
            </w:pPr>
          </w:p>
          <w:p w14:paraId="6B91FBD2" w14:textId="77777777" w:rsidR="004E37D4" w:rsidRPr="004E37D4" w:rsidRDefault="004E37D4" w:rsidP="004E37D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2"/>
                <w:lang w:eastAsia="hu-HU" w:bidi="hu-HU"/>
              </w:rPr>
            </w:pPr>
          </w:p>
          <w:p w14:paraId="5A769D3A" w14:textId="77777777" w:rsidR="004E37D4" w:rsidRPr="004E37D4" w:rsidRDefault="004E37D4" w:rsidP="004E37D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2"/>
                <w:lang w:eastAsia="hu-HU" w:bidi="hu-HU"/>
              </w:rPr>
            </w:pPr>
          </w:p>
          <w:p w14:paraId="137A9051" w14:textId="77777777" w:rsidR="004E37D4" w:rsidRPr="004E37D4" w:rsidRDefault="004E37D4" w:rsidP="004E37D4">
            <w:pPr>
              <w:suppressAutoHyphens w:val="0"/>
              <w:ind w:right="302"/>
              <w:jc w:val="right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21.</w:t>
            </w:r>
          </w:p>
        </w:tc>
        <w:tc>
          <w:tcPr>
            <w:tcW w:w="3104" w:type="dxa"/>
          </w:tcPr>
          <w:p w14:paraId="5FFF2986" w14:textId="77777777" w:rsidR="004E37D4" w:rsidRPr="004E37D4" w:rsidRDefault="004E37D4" w:rsidP="004E37D4">
            <w:pPr>
              <w:suppressAutoHyphens w:val="0"/>
              <w:ind w:right="65" w:hanging="4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Folyamatosan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nyomon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követi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az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aktuális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trendeket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vendéglátásban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megszerzi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szakmában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megjelenő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új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információkat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  <w:tc>
          <w:tcPr>
            <w:tcW w:w="3402" w:type="dxa"/>
          </w:tcPr>
          <w:p w14:paraId="5AE8D910" w14:textId="77777777" w:rsidR="004E37D4" w:rsidRPr="004E37D4" w:rsidRDefault="004E37D4" w:rsidP="00780676">
            <w:pPr>
              <w:suppressAutoHyphens w:val="0"/>
              <w:ind w:left="73" w:right="111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Ismeri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vendéglátás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szakirodalmát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hagyományos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nyomtatott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és</w:t>
            </w:r>
            <w:r w:rsidR="00780676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internetes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felületen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megjelenő</w:t>
            </w:r>
            <w:proofErr w:type="spellEnd"/>
            <w:r w:rsidR="00780676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információkat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az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információkhoz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való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hozzájutás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r w:rsidRPr="004E37D4">
              <w:rPr>
                <w:rFonts w:ascii="Times New Roman" w:eastAsia="Times New Roman" w:hAnsi="Times New Roman" w:cs="Times New Roman"/>
                <w:spacing w:val="-11"/>
                <w:kern w:val="0"/>
                <w:szCs w:val="22"/>
                <w:lang w:eastAsia="hu-HU" w:bidi="hu-HU"/>
              </w:rPr>
              <w:t xml:space="preserve">és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releváns</w:t>
            </w:r>
            <w:proofErr w:type="spellEnd"/>
            <w:r w:rsidR="00780676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spacing w:val="-1"/>
                <w:kern w:val="0"/>
                <w:szCs w:val="22"/>
                <w:lang w:eastAsia="hu-HU" w:bidi="hu-HU"/>
              </w:rPr>
              <w:t>felhasználási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spacing w:val="-1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módjait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  <w:tc>
          <w:tcPr>
            <w:tcW w:w="2835" w:type="dxa"/>
          </w:tcPr>
          <w:p w14:paraId="31DC1D6B" w14:textId="77777777" w:rsidR="004E37D4" w:rsidRPr="004E37D4" w:rsidRDefault="004E37D4" w:rsidP="004E37D4">
            <w:pPr>
              <w:suppressAutoHyphens w:val="0"/>
              <w:ind w:left="69" w:right="183" w:hanging="1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Motivált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az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önképzésre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hajlandó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az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élethosszig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tartó</w:t>
            </w:r>
            <w:proofErr w:type="spellEnd"/>
          </w:p>
          <w:p w14:paraId="64616D35" w14:textId="77777777" w:rsidR="004E37D4" w:rsidRPr="004E37D4" w:rsidRDefault="004E37D4" w:rsidP="004E37D4">
            <w:pPr>
              <w:suppressAutoHyphens w:val="0"/>
              <w:ind w:left="69" w:right="60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tanulásra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nyitott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szakmai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innovációra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újdonságokra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  <w:tc>
          <w:tcPr>
            <w:tcW w:w="3543" w:type="dxa"/>
          </w:tcPr>
          <w:p w14:paraId="08A77435" w14:textId="77777777" w:rsidR="004E37D4" w:rsidRPr="004E37D4" w:rsidRDefault="004E37D4" w:rsidP="004E37D4">
            <w:pPr>
              <w:suppressAutoHyphens w:val="0"/>
              <w:ind w:left="136" w:right="92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Korrigálja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saját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vagy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 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beosztottjainak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szakmai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hibáit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,</w:t>
            </w:r>
          </w:p>
          <w:p w14:paraId="1B21C297" w14:textId="77777777" w:rsidR="004E37D4" w:rsidRPr="004E37D4" w:rsidRDefault="004E37D4" w:rsidP="004E37D4">
            <w:pPr>
              <w:suppressAutoHyphens w:val="0"/>
              <w:ind w:left="136" w:right="47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támogatja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őket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hiányosságaik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pótlásában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</w:tr>
      <w:tr w:rsidR="004E37D4" w:rsidRPr="004E37D4" w14:paraId="27AD4AF5" w14:textId="77777777" w:rsidTr="00780676">
        <w:trPr>
          <w:trHeight w:val="1752"/>
        </w:trPr>
        <w:tc>
          <w:tcPr>
            <w:tcW w:w="994" w:type="dxa"/>
          </w:tcPr>
          <w:p w14:paraId="2C844BAA" w14:textId="77777777" w:rsidR="004E37D4" w:rsidRPr="004E37D4" w:rsidRDefault="004E37D4" w:rsidP="004E37D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2"/>
                <w:lang w:eastAsia="hu-HU" w:bidi="hu-HU"/>
              </w:rPr>
            </w:pPr>
          </w:p>
          <w:p w14:paraId="6A578EB3" w14:textId="77777777" w:rsidR="004E37D4" w:rsidRPr="004E37D4" w:rsidRDefault="004E37D4" w:rsidP="004E37D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2"/>
                <w:lang w:eastAsia="hu-HU" w:bidi="hu-HU"/>
              </w:rPr>
            </w:pPr>
          </w:p>
          <w:p w14:paraId="3C0A4FFB" w14:textId="77777777" w:rsidR="004E37D4" w:rsidRPr="004E37D4" w:rsidRDefault="004E37D4" w:rsidP="004E37D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31"/>
                <w:szCs w:val="22"/>
                <w:lang w:eastAsia="hu-HU" w:bidi="hu-HU"/>
              </w:rPr>
            </w:pPr>
          </w:p>
          <w:p w14:paraId="72AB19AF" w14:textId="77777777" w:rsidR="004E37D4" w:rsidRPr="004E37D4" w:rsidRDefault="004E37D4" w:rsidP="004E37D4">
            <w:pPr>
              <w:suppressAutoHyphens w:val="0"/>
              <w:ind w:right="302"/>
              <w:jc w:val="right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22.</w:t>
            </w:r>
          </w:p>
        </w:tc>
        <w:tc>
          <w:tcPr>
            <w:tcW w:w="3104" w:type="dxa"/>
          </w:tcPr>
          <w:p w14:paraId="2905560C" w14:textId="77777777" w:rsidR="004E37D4" w:rsidRPr="004E37D4" w:rsidRDefault="004E37D4" w:rsidP="00780676">
            <w:pPr>
              <w:suppressAutoHyphens w:val="0"/>
              <w:ind w:left="71" w:right="61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Napi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munkáját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vendéglátásra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vonatkozó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munkavédelmi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,</w:t>
            </w:r>
            <w:r w:rsidR="00780676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balesetvédelmi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tűz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- és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környezetvédelmi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szabályok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előírások</w:t>
            </w:r>
            <w:proofErr w:type="spellEnd"/>
            <w:r w:rsidR="00780676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alapján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végzi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  <w:tc>
          <w:tcPr>
            <w:tcW w:w="3402" w:type="dxa"/>
          </w:tcPr>
          <w:p w14:paraId="4CC2CD6B" w14:textId="77777777" w:rsidR="004E37D4" w:rsidRPr="004E37D4" w:rsidRDefault="004E37D4" w:rsidP="00780676">
            <w:pPr>
              <w:suppressAutoHyphens w:val="0"/>
              <w:ind w:left="73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Ismeri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</w:t>
            </w:r>
            <w:r w:rsidR="00780676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munkavédelmi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balesetvédelmi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,</w:t>
            </w:r>
            <w:r w:rsidRPr="004E37D4">
              <w:rPr>
                <w:rFonts w:ascii="Times New Roman" w:eastAsia="Times New Roman" w:hAnsi="Times New Roman" w:cs="Times New Roman"/>
                <w:spacing w:val="-4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spacing w:val="-5"/>
                <w:kern w:val="0"/>
                <w:szCs w:val="22"/>
                <w:lang w:eastAsia="hu-HU" w:bidi="hu-HU"/>
              </w:rPr>
              <w:t>tűz</w:t>
            </w:r>
            <w:proofErr w:type="spellEnd"/>
            <w:r w:rsidR="00780676">
              <w:rPr>
                <w:rFonts w:ascii="Times New Roman" w:eastAsia="Times New Roman" w:hAnsi="Times New Roman" w:cs="Times New Roman"/>
                <w:spacing w:val="-5"/>
                <w:kern w:val="0"/>
                <w:szCs w:val="22"/>
                <w:lang w:eastAsia="hu-HU" w:bidi="hu-HU"/>
              </w:rPr>
              <w:t xml:space="preserve"> </w:t>
            </w:r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és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spacing w:val="-1"/>
                <w:kern w:val="0"/>
                <w:szCs w:val="22"/>
                <w:lang w:eastAsia="hu-HU" w:bidi="hu-HU"/>
              </w:rPr>
              <w:t>környezetvédelmi</w:t>
            </w:r>
            <w:proofErr w:type="spellEnd"/>
            <w:r w:rsidR="00780676">
              <w:rPr>
                <w:rFonts w:ascii="Times New Roman" w:eastAsia="Times New Roman" w:hAnsi="Times New Roman" w:cs="Times New Roman"/>
                <w:spacing w:val="-1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előírásokat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szabályokat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  <w:tc>
          <w:tcPr>
            <w:tcW w:w="2835" w:type="dxa"/>
          </w:tcPr>
          <w:p w14:paraId="684F7183" w14:textId="77777777" w:rsidR="004E37D4" w:rsidRPr="004E37D4" w:rsidRDefault="004E37D4" w:rsidP="00780676">
            <w:pPr>
              <w:suppressAutoHyphens w:val="0"/>
              <w:ind w:left="69" w:right="432" w:firstLine="180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Törekszik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a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munkavédelmi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,</w:t>
            </w:r>
            <w:r w:rsidR="00780676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baleset</w:t>
            </w:r>
            <w:r w:rsidR="00780676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-</w:t>
            </w:r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védelmi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tűz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és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környezetvédelmi</w:t>
            </w:r>
            <w:proofErr w:type="spellEnd"/>
            <w:r w:rsidR="00780676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előírások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="00780676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f</w:t>
            </w:r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igyelembe</w:t>
            </w:r>
            <w:r w:rsidR="00780676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-</w:t>
            </w:r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vételére</w:t>
            </w:r>
            <w:proofErr w:type="spellEnd"/>
            <w:r w:rsidR="00780676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munkája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során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  <w:tc>
          <w:tcPr>
            <w:tcW w:w="3543" w:type="dxa"/>
          </w:tcPr>
          <w:p w14:paraId="4AC2A128" w14:textId="77777777" w:rsidR="004E37D4" w:rsidRPr="004E37D4" w:rsidRDefault="004E37D4" w:rsidP="00780676">
            <w:pPr>
              <w:suppressAutoHyphens w:val="0"/>
              <w:ind w:left="136" w:right="106" w:hanging="3"/>
              <w:jc w:val="both"/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</w:pP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Felelősségteljesen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tartja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be, és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tartatja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be a</w:t>
            </w:r>
            <w:r w:rsidR="00780676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munkavédelmi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,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balesetvédelmi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,</w:t>
            </w:r>
            <w:r w:rsidRPr="004E37D4">
              <w:rPr>
                <w:rFonts w:ascii="Times New Roman" w:eastAsia="Times New Roman" w:hAnsi="Times New Roman" w:cs="Times New Roman"/>
                <w:spacing w:val="-4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spacing w:val="-5"/>
                <w:kern w:val="0"/>
                <w:szCs w:val="22"/>
                <w:lang w:eastAsia="hu-HU" w:bidi="hu-HU"/>
              </w:rPr>
              <w:t>tűz</w:t>
            </w:r>
            <w:proofErr w:type="spellEnd"/>
            <w:r w:rsidR="00780676">
              <w:rPr>
                <w:rFonts w:ascii="Times New Roman" w:eastAsia="Times New Roman" w:hAnsi="Times New Roman" w:cs="Times New Roman"/>
                <w:spacing w:val="-5"/>
                <w:kern w:val="0"/>
                <w:szCs w:val="22"/>
                <w:lang w:eastAsia="hu-HU" w:bidi="hu-HU"/>
              </w:rPr>
              <w:t xml:space="preserve"> </w:t>
            </w:r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 xml:space="preserve">és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spacing w:val="-1"/>
                <w:kern w:val="0"/>
                <w:szCs w:val="22"/>
                <w:lang w:eastAsia="hu-HU" w:bidi="hu-HU"/>
              </w:rPr>
              <w:t>környezetvédelmi</w:t>
            </w:r>
            <w:proofErr w:type="spellEnd"/>
            <w:r w:rsidR="00780676">
              <w:rPr>
                <w:rFonts w:ascii="Times New Roman" w:eastAsia="Times New Roman" w:hAnsi="Times New Roman" w:cs="Times New Roman"/>
                <w:spacing w:val="-1"/>
                <w:kern w:val="0"/>
                <w:szCs w:val="22"/>
                <w:lang w:eastAsia="hu-HU" w:bidi="hu-HU"/>
              </w:rPr>
              <w:t xml:space="preserve"> </w:t>
            </w:r>
            <w:proofErr w:type="spellStart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előírásokat</w:t>
            </w:r>
            <w:proofErr w:type="spellEnd"/>
            <w:r w:rsidRPr="004E37D4">
              <w:rPr>
                <w:rFonts w:ascii="Times New Roman" w:eastAsia="Times New Roman" w:hAnsi="Times New Roman" w:cs="Times New Roman"/>
                <w:kern w:val="0"/>
                <w:szCs w:val="22"/>
                <w:lang w:eastAsia="hu-HU" w:bidi="hu-HU"/>
              </w:rPr>
              <w:t>.</w:t>
            </w:r>
          </w:p>
        </w:tc>
      </w:tr>
    </w:tbl>
    <w:p w14:paraId="3E216129" w14:textId="77777777" w:rsidR="004E37D4" w:rsidRDefault="004E37D4">
      <w:pPr>
        <w:pStyle w:val="Felsorol1"/>
        <w:rPr>
          <w:rFonts w:ascii="Times New Roman" w:hAnsi="Times New Roman" w:cs="Times New Roman"/>
          <w:color w:val="000000"/>
          <w:sz w:val="22"/>
          <w:szCs w:val="22"/>
        </w:rPr>
      </w:pPr>
    </w:p>
    <w:p w14:paraId="219938AA" w14:textId="77777777" w:rsidR="00861FB5" w:rsidRPr="00FC0200" w:rsidRDefault="00861FB5">
      <w:pPr>
        <w:pStyle w:val="Felsorol1"/>
        <w:rPr>
          <w:rFonts w:ascii="Times New Roman" w:hAnsi="Times New Roman" w:cs="Times New Roman"/>
        </w:rPr>
      </w:pPr>
    </w:p>
    <w:p w14:paraId="0E1F9246" w14:textId="77777777" w:rsidR="00C07775" w:rsidRPr="00FC0200" w:rsidRDefault="00C07775">
      <w:pPr>
        <w:pStyle w:val="szovegfolytatas"/>
        <w:spacing w:before="60" w:after="0"/>
        <w:jc w:val="both"/>
        <w:rPr>
          <w:color w:val="000000"/>
          <w:sz w:val="22"/>
          <w:szCs w:val="22"/>
        </w:rPr>
      </w:pPr>
    </w:p>
    <w:p w14:paraId="6C3B49F7" w14:textId="77777777" w:rsidR="00C07775" w:rsidRPr="00FC0200" w:rsidRDefault="00C07775">
      <w:pPr>
        <w:pStyle w:val="szovegfolytatas"/>
        <w:spacing w:before="60" w:after="0"/>
        <w:jc w:val="both"/>
        <w:rPr>
          <w:b/>
          <w:bCs/>
          <w:color w:val="000000"/>
          <w:sz w:val="22"/>
          <w:szCs w:val="22"/>
        </w:rPr>
      </w:pPr>
    </w:p>
    <w:p w14:paraId="39916DF6" w14:textId="77777777" w:rsidR="00C07775" w:rsidRPr="00FC0200" w:rsidRDefault="00A30ACA">
      <w:pPr>
        <w:pStyle w:val="szovegfolytatas"/>
        <w:spacing w:before="60" w:after="0"/>
        <w:jc w:val="both"/>
      </w:pPr>
      <w:r w:rsidRPr="00FC0200">
        <w:rPr>
          <w:b/>
          <w:bCs/>
          <w:color w:val="000000"/>
          <w:sz w:val="22"/>
          <w:szCs w:val="22"/>
        </w:rPr>
        <w:t>7. Értékelés</w:t>
      </w:r>
    </w:p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4417"/>
        <w:gridCol w:w="9079"/>
      </w:tblGrid>
      <w:tr w:rsidR="00C07775" w:rsidRPr="00FC0200" w14:paraId="04F2412B" w14:textId="77777777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43922" w14:textId="77777777" w:rsidR="00C07775" w:rsidRPr="00FC0200" w:rsidRDefault="00A30ACA">
            <w:pPr>
              <w:pStyle w:val="szovegfolytatas"/>
              <w:spacing w:before="60" w:after="0"/>
            </w:pPr>
            <w:r w:rsidRPr="00FC0200">
              <w:rPr>
                <w:b/>
                <w:bCs/>
                <w:color w:val="000000"/>
                <w:sz w:val="22"/>
                <w:szCs w:val="22"/>
              </w:rPr>
              <w:t xml:space="preserve">Az előzetes tudás, tapasztalat és tanulási alkalmasság megállapítása 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07AC2" w14:textId="77777777" w:rsidR="00C07775" w:rsidRPr="00FC0200" w:rsidRDefault="00A30ACA">
            <w:pPr>
              <w:pStyle w:val="szovegfolytatas"/>
              <w:snapToGrid w:val="0"/>
              <w:spacing w:before="60" w:after="0"/>
            </w:pPr>
            <w:r w:rsidRPr="00FC0200">
              <w:rPr>
                <w:color w:val="000000"/>
                <w:sz w:val="22"/>
                <w:szCs w:val="22"/>
              </w:rPr>
              <w:t>Diagnosztikus értékelés</w:t>
            </w:r>
          </w:p>
        </w:tc>
      </w:tr>
      <w:tr w:rsidR="00C07775" w:rsidRPr="00FC0200" w14:paraId="55AEA2E3" w14:textId="77777777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AB62F" w14:textId="77777777" w:rsidR="00C07775" w:rsidRPr="00FC0200" w:rsidRDefault="00A30ACA">
            <w:pPr>
              <w:pStyle w:val="szovegfolytatas"/>
              <w:spacing w:before="60" w:after="0"/>
            </w:pPr>
            <w:r w:rsidRPr="00FC0200">
              <w:rPr>
                <w:b/>
                <w:bCs/>
                <w:color w:val="000000"/>
                <w:sz w:val="22"/>
                <w:szCs w:val="22"/>
              </w:rPr>
              <w:t xml:space="preserve">A tantárgy oktatása során alkalmazott </w:t>
            </w:r>
            <w:proofErr w:type="gramStart"/>
            <w:r w:rsidRPr="00FC0200">
              <w:rPr>
                <w:b/>
                <w:bCs/>
                <w:color w:val="000000"/>
                <w:sz w:val="22"/>
                <w:szCs w:val="22"/>
              </w:rPr>
              <w:t xml:space="preserve">teljesítményértékelés </w:t>
            </w:r>
            <w:r w:rsidRPr="00FC0200">
              <w:rPr>
                <w:color w:val="000000"/>
                <w:sz w:val="22"/>
                <w:szCs w:val="22"/>
              </w:rPr>
              <w:t>:</w:t>
            </w:r>
            <w:proofErr w:type="gramEnd"/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BFF52" w14:textId="77777777" w:rsidR="00C07775" w:rsidRPr="00FC0200" w:rsidRDefault="00A30ACA">
            <w:pPr>
              <w:pStyle w:val="szovegfolytatas"/>
              <w:snapToGrid w:val="0"/>
              <w:spacing w:before="60" w:after="0"/>
            </w:pPr>
            <w:r w:rsidRPr="00FC0200">
              <w:rPr>
                <w:color w:val="000000"/>
                <w:sz w:val="22"/>
                <w:szCs w:val="22"/>
              </w:rPr>
              <w:t xml:space="preserve">a tanulási hibák és nehézségek feltárása a tanulási folyamat során, </w:t>
            </w:r>
          </w:p>
        </w:tc>
      </w:tr>
      <w:tr w:rsidR="00C07775" w:rsidRPr="00FC0200" w14:paraId="2EB8EC53" w14:textId="77777777">
        <w:trPr>
          <w:trHeight w:val="296"/>
        </w:trPr>
        <w:tc>
          <w:tcPr>
            <w:tcW w:w="4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BBDDA" w14:textId="77777777" w:rsidR="00C07775" w:rsidRPr="00FC0200" w:rsidRDefault="00A30ACA">
            <w:pPr>
              <w:pStyle w:val="szovegfolytatas"/>
              <w:spacing w:before="60" w:after="0"/>
            </w:pPr>
            <w:r w:rsidRPr="00FC0200">
              <w:rPr>
                <w:b/>
                <w:bCs/>
                <w:color w:val="000000"/>
                <w:sz w:val="22"/>
                <w:szCs w:val="22"/>
              </w:rPr>
              <w:t>Minősítő, összegző és lezáró teljesítményértékelés egy-egy tanulási szakasz lezárásaként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F2772" w14:textId="77777777" w:rsidR="00C07775" w:rsidRPr="00FC0200" w:rsidRDefault="00A30ACA">
            <w:pPr>
              <w:pStyle w:val="szovegfolytatas"/>
              <w:spacing w:before="60" w:after="0"/>
            </w:pPr>
            <w:r w:rsidRPr="00FC0200">
              <w:rPr>
                <w:color w:val="000000"/>
                <w:sz w:val="22"/>
                <w:szCs w:val="22"/>
              </w:rPr>
              <w:t>Írásbeli feladat</w:t>
            </w:r>
          </w:p>
        </w:tc>
      </w:tr>
      <w:tr w:rsidR="00C07775" w:rsidRPr="00FC0200" w14:paraId="2996F2DF" w14:textId="77777777">
        <w:trPr>
          <w:trHeight w:val="147"/>
        </w:trPr>
        <w:tc>
          <w:tcPr>
            <w:tcW w:w="4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EF091" w14:textId="77777777" w:rsidR="00C07775" w:rsidRPr="00FC0200" w:rsidRDefault="00C07775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FAEEF" w14:textId="77777777" w:rsidR="00C07775" w:rsidRPr="00FC0200" w:rsidRDefault="00A30ACA">
            <w:pPr>
              <w:pStyle w:val="szovegfolytatas"/>
              <w:spacing w:before="60" w:after="0"/>
            </w:pPr>
            <w:r w:rsidRPr="00FC0200">
              <w:rPr>
                <w:color w:val="000000"/>
                <w:sz w:val="22"/>
                <w:szCs w:val="22"/>
              </w:rPr>
              <w:t>Gyakorlati feladat, projektfeladat</w:t>
            </w:r>
          </w:p>
        </w:tc>
      </w:tr>
      <w:tr w:rsidR="00C07775" w:rsidRPr="00FC0200" w14:paraId="27BF63FA" w14:textId="77777777">
        <w:trPr>
          <w:trHeight w:val="147"/>
        </w:trPr>
        <w:tc>
          <w:tcPr>
            <w:tcW w:w="4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02C28" w14:textId="77777777" w:rsidR="00C07775" w:rsidRPr="00FC0200" w:rsidRDefault="00C07775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AB785" w14:textId="77777777" w:rsidR="00C07775" w:rsidRPr="00FC0200" w:rsidRDefault="00A30ACA">
            <w:pPr>
              <w:pStyle w:val="szovegfolytatas"/>
              <w:spacing w:before="60" w:after="0"/>
            </w:pPr>
            <w:r w:rsidRPr="00FC0200">
              <w:rPr>
                <w:color w:val="000000"/>
                <w:sz w:val="22"/>
                <w:szCs w:val="22"/>
              </w:rPr>
              <w:t>Portfólió készítése</w:t>
            </w:r>
          </w:p>
        </w:tc>
      </w:tr>
      <w:tr w:rsidR="00C07775" w:rsidRPr="00FC0200" w14:paraId="56306E15" w14:textId="77777777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B2EA1" w14:textId="77777777" w:rsidR="00C07775" w:rsidRPr="00FC0200" w:rsidRDefault="00A30ACA">
            <w:pPr>
              <w:pStyle w:val="szovegfolytatas"/>
              <w:spacing w:before="60" w:after="0"/>
            </w:pPr>
            <w:r w:rsidRPr="00FC0200">
              <w:rPr>
                <w:b/>
                <w:bCs/>
                <w:color w:val="000000"/>
                <w:sz w:val="22"/>
                <w:szCs w:val="22"/>
              </w:rPr>
              <w:t xml:space="preserve">Az érdemjegy megállapításának </w:t>
            </w:r>
            <w:proofErr w:type="gramStart"/>
            <w:r w:rsidRPr="00FC0200">
              <w:rPr>
                <w:b/>
                <w:bCs/>
                <w:color w:val="000000"/>
                <w:sz w:val="22"/>
                <w:szCs w:val="22"/>
              </w:rPr>
              <w:t xml:space="preserve">módja </w:t>
            </w:r>
            <w:r w:rsidRPr="00FC0200">
              <w:rPr>
                <w:color w:val="000000"/>
                <w:sz w:val="22"/>
                <w:szCs w:val="22"/>
              </w:rPr>
              <w:t>:</w:t>
            </w:r>
            <w:proofErr w:type="gramEnd"/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8DB43" w14:textId="77777777" w:rsidR="00C07775" w:rsidRPr="00FC0200" w:rsidRDefault="00A30ACA">
            <w:pPr>
              <w:pStyle w:val="szovegfolytatas"/>
              <w:snapToGrid w:val="0"/>
              <w:spacing w:before="60" w:after="0"/>
            </w:pPr>
            <w:r w:rsidRPr="00FC0200">
              <w:rPr>
                <w:color w:val="000000"/>
                <w:sz w:val="22"/>
                <w:szCs w:val="22"/>
              </w:rPr>
              <w:t>tantárgyanként egy-egy osztályzat</w:t>
            </w:r>
          </w:p>
        </w:tc>
      </w:tr>
    </w:tbl>
    <w:p w14:paraId="1AFC062E" w14:textId="77777777" w:rsidR="00C07775" w:rsidRPr="00FC0200" w:rsidRDefault="00C07775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5185D16D" w14:textId="77777777" w:rsidR="00C07775" w:rsidRPr="00FC0200" w:rsidRDefault="00C07775">
      <w:pPr>
        <w:pStyle w:val="Cim2Fejezet"/>
        <w:jc w:val="both"/>
        <w:rPr>
          <w:rFonts w:ascii="Times New Roman" w:hAnsi="Times New Roman" w:cs="Times New Roman"/>
          <w:color w:val="000000"/>
        </w:rPr>
      </w:pPr>
    </w:p>
    <w:p w14:paraId="15C01DB7" w14:textId="77777777" w:rsidR="00C07775" w:rsidRPr="00FC0200" w:rsidRDefault="00A30ACA">
      <w:pPr>
        <w:pStyle w:val="Cim2Fejeze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C0200">
        <w:rPr>
          <w:rFonts w:ascii="Times New Roman" w:hAnsi="Times New Roman" w:cs="Times New Roman"/>
          <w:color w:val="000000"/>
          <w:sz w:val="22"/>
          <w:szCs w:val="22"/>
        </w:rPr>
        <w:t>8. A szakirányú oktatás tanulási területei és időtartama</w:t>
      </w:r>
    </w:p>
    <w:p w14:paraId="0640A42A" w14:textId="77777777" w:rsidR="00FF3700" w:rsidRPr="00FC0200" w:rsidRDefault="00FF3700" w:rsidP="00FF3700">
      <w:pPr>
        <w:pStyle w:val="SzovegBekezdes"/>
        <w:rPr>
          <w:rFonts w:ascii="Times New Roman" w:hAnsi="Times New Roman" w:cs="Times New Roman"/>
        </w:rPr>
      </w:pPr>
    </w:p>
    <w:p w14:paraId="78E698F3" w14:textId="77777777" w:rsidR="00FF3700" w:rsidRPr="00FC0200" w:rsidRDefault="00A30ACA" w:rsidP="00F729DC">
      <w:pPr>
        <w:pStyle w:val="SzovegFolytatas0"/>
        <w:rPr>
          <w:rFonts w:ascii="Times New Roman" w:hAnsi="Times New Roman" w:cs="Times New Roman"/>
          <w:b/>
          <w:i/>
          <w:u w:val="single"/>
        </w:rPr>
      </w:pPr>
      <w:r w:rsidRPr="00FC0200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FF3700" w:rsidRPr="00FC0200">
        <w:rPr>
          <w:rFonts w:ascii="Times New Roman" w:hAnsi="Times New Roman" w:cs="Times New Roman"/>
          <w:b/>
          <w:i/>
          <w:u w:val="single"/>
        </w:rPr>
        <w:t>11</w:t>
      </w:r>
      <w:r w:rsidR="00F729DC" w:rsidRPr="00FC0200">
        <w:rPr>
          <w:rFonts w:ascii="Times New Roman" w:hAnsi="Times New Roman" w:cs="Times New Roman"/>
          <w:b/>
          <w:i/>
          <w:u w:val="single"/>
        </w:rPr>
        <w:t>. Évfolyam</w:t>
      </w:r>
      <w:r w:rsidR="00FF3700" w:rsidRPr="00FC0200">
        <w:rPr>
          <w:rFonts w:ascii="Times New Roman" w:hAnsi="Times New Roman" w:cs="Times New Roman"/>
          <w:b/>
          <w:i/>
          <w:u w:val="single"/>
        </w:rPr>
        <w:t xml:space="preserve"> szakmai </w:t>
      </w:r>
      <w:proofErr w:type="gramStart"/>
      <w:r w:rsidR="00773020" w:rsidRPr="00FC0200">
        <w:rPr>
          <w:rFonts w:ascii="Times New Roman" w:hAnsi="Times New Roman" w:cs="Times New Roman"/>
          <w:b/>
          <w:i/>
          <w:u w:val="single"/>
        </w:rPr>
        <w:t xml:space="preserve">összesen </w:t>
      </w:r>
      <w:r w:rsidR="00E105B8">
        <w:rPr>
          <w:rFonts w:ascii="Times New Roman" w:hAnsi="Times New Roman" w:cs="Times New Roman"/>
          <w:b/>
          <w:i/>
          <w:u w:val="single"/>
        </w:rPr>
        <w:t xml:space="preserve"> 238</w:t>
      </w:r>
      <w:proofErr w:type="gramEnd"/>
      <w:r w:rsidR="00E105B8">
        <w:rPr>
          <w:rFonts w:ascii="Times New Roman" w:hAnsi="Times New Roman" w:cs="Times New Roman"/>
          <w:b/>
          <w:i/>
          <w:u w:val="single"/>
        </w:rPr>
        <w:t xml:space="preserve"> üzemi gyakorlat  (ebből</w:t>
      </w:r>
      <w:r w:rsidR="00985EE2" w:rsidRPr="00FC0200">
        <w:rPr>
          <w:rFonts w:ascii="Times New Roman" w:hAnsi="Times New Roman" w:cs="Times New Roman"/>
          <w:b/>
          <w:i/>
          <w:u w:val="single"/>
        </w:rPr>
        <w:t xml:space="preserve"> </w:t>
      </w:r>
      <w:r w:rsidR="00FF3700" w:rsidRPr="00FC0200">
        <w:rPr>
          <w:rFonts w:ascii="Times New Roman" w:hAnsi="Times New Roman" w:cs="Times New Roman"/>
          <w:b/>
          <w:i/>
          <w:u w:val="single"/>
        </w:rPr>
        <w:t>175 óra nyári gyakorlat)</w:t>
      </w:r>
    </w:p>
    <w:p w14:paraId="41869D3C" w14:textId="77777777" w:rsidR="00E105B8" w:rsidRPr="00E105B8" w:rsidRDefault="00E105B8" w:rsidP="00E105B8">
      <w:pPr>
        <w:pStyle w:val="SzovegBekezdes"/>
        <w:numPr>
          <w:ilvl w:val="0"/>
          <w:numId w:val="10"/>
        </w:numPr>
        <w:rPr>
          <w:rFonts w:ascii="Times New Roman" w:hAnsi="Times New Roman" w:cs="Times New Roman"/>
        </w:rPr>
      </w:pPr>
      <w:r w:rsidRPr="00E105B8">
        <w:rPr>
          <w:rFonts w:ascii="Times New Roman" w:hAnsi="Times New Roman" w:cs="Times New Roman"/>
        </w:rPr>
        <w:t xml:space="preserve">Rendezvényszervezési ismeretek </w:t>
      </w:r>
      <w:r w:rsidRPr="00E105B8">
        <w:rPr>
          <w:rFonts w:ascii="Times New Roman" w:hAnsi="Times New Roman" w:cs="Times New Roman"/>
          <w:b/>
        </w:rPr>
        <w:t>31,5 óra</w:t>
      </w:r>
    </w:p>
    <w:p w14:paraId="644AE37B" w14:textId="77777777" w:rsidR="00E105B8" w:rsidRPr="00E105B8" w:rsidRDefault="00E105B8" w:rsidP="00E105B8">
      <w:pPr>
        <w:pStyle w:val="SzovegFolytatas0"/>
        <w:numPr>
          <w:ilvl w:val="0"/>
          <w:numId w:val="10"/>
        </w:numPr>
        <w:rPr>
          <w:rFonts w:ascii="Times New Roman" w:hAnsi="Times New Roman" w:cs="Times New Roman"/>
        </w:rPr>
      </w:pPr>
      <w:r w:rsidRPr="00E105B8">
        <w:rPr>
          <w:rFonts w:ascii="Times New Roman" w:hAnsi="Times New Roman" w:cs="Times New Roman"/>
        </w:rPr>
        <w:t>Vendé</w:t>
      </w:r>
      <w:r>
        <w:rPr>
          <w:rFonts w:ascii="Times New Roman" w:hAnsi="Times New Roman" w:cs="Times New Roman"/>
        </w:rPr>
        <w:t>g</w:t>
      </w:r>
      <w:r w:rsidRPr="00E105B8">
        <w:rPr>
          <w:rFonts w:ascii="Times New Roman" w:hAnsi="Times New Roman" w:cs="Times New Roman"/>
        </w:rPr>
        <w:t xml:space="preserve">téri ismeretek </w:t>
      </w:r>
      <w:r w:rsidRPr="00E105B8">
        <w:rPr>
          <w:rFonts w:ascii="Times New Roman" w:hAnsi="Times New Roman" w:cs="Times New Roman"/>
          <w:b/>
        </w:rPr>
        <w:t>70 óra</w:t>
      </w:r>
    </w:p>
    <w:p w14:paraId="2805D9F9" w14:textId="77777777" w:rsidR="00E105B8" w:rsidRPr="00A73A17" w:rsidRDefault="00A73A17" w:rsidP="00A73A17">
      <w:pPr>
        <w:pStyle w:val="SzovegFolytatas0"/>
        <w:numPr>
          <w:ilvl w:val="0"/>
          <w:numId w:val="10"/>
        </w:numPr>
        <w:rPr>
          <w:rFonts w:ascii="Times New Roman" w:hAnsi="Times New Roman" w:cs="Times New Roman"/>
        </w:rPr>
      </w:pPr>
      <w:r w:rsidRPr="00A73A17">
        <w:rPr>
          <w:rFonts w:ascii="Times New Roman" w:hAnsi="Times New Roman" w:cs="Times New Roman"/>
        </w:rPr>
        <w:t>Étel és italismeret</w:t>
      </w:r>
      <w:r w:rsidR="00E105B8" w:rsidRPr="00A73A17">
        <w:rPr>
          <w:rFonts w:ascii="Times New Roman" w:hAnsi="Times New Roman" w:cs="Times New Roman"/>
        </w:rPr>
        <w:t xml:space="preserve"> </w:t>
      </w:r>
      <w:r w:rsidR="00E105B8" w:rsidRPr="00A73A17">
        <w:rPr>
          <w:rFonts w:ascii="Times New Roman" w:hAnsi="Times New Roman" w:cs="Times New Roman"/>
          <w:b/>
        </w:rPr>
        <w:t>105 óra</w:t>
      </w:r>
    </w:p>
    <w:p w14:paraId="0387FBB4" w14:textId="77777777" w:rsidR="00E105B8" w:rsidRPr="00E105B8" w:rsidRDefault="00E105B8" w:rsidP="00E105B8">
      <w:pPr>
        <w:pStyle w:val="SzovegFolytatas0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Értékesítési</w:t>
      </w:r>
      <w:r w:rsidRPr="00E105B8">
        <w:rPr>
          <w:rFonts w:ascii="Times New Roman" w:hAnsi="Times New Roman" w:cs="Times New Roman"/>
        </w:rPr>
        <w:t xml:space="preserve"> ismeretek </w:t>
      </w:r>
      <w:r w:rsidRPr="00E105B8">
        <w:rPr>
          <w:rFonts w:ascii="Times New Roman" w:hAnsi="Times New Roman" w:cs="Times New Roman"/>
          <w:b/>
        </w:rPr>
        <w:t>31,5 óra</w:t>
      </w:r>
    </w:p>
    <w:p w14:paraId="12CFDE7E" w14:textId="77777777" w:rsidR="00F729DC" w:rsidRPr="00FC0200" w:rsidRDefault="00F729DC" w:rsidP="00F729DC">
      <w:pPr>
        <w:pStyle w:val="SzovegFolytatas0"/>
        <w:tabs>
          <w:tab w:val="left" w:pos="709"/>
        </w:tabs>
        <w:rPr>
          <w:rFonts w:ascii="Times New Roman" w:hAnsi="Times New Roman" w:cs="Times New Roman"/>
        </w:rPr>
      </w:pPr>
    </w:p>
    <w:p w14:paraId="4B9740CB" w14:textId="77777777" w:rsidR="00F729DC" w:rsidRPr="00FC0200" w:rsidRDefault="00F729DC" w:rsidP="00F729DC">
      <w:pPr>
        <w:pStyle w:val="SzovegFolytatas0"/>
        <w:tabs>
          <w:tab w:val="left" w:pos="709"/>
        </w:tabs>
        <w:rPr>
          <w:rFonts w:ascii="Times New Roman" w:hAnsi="Times New Roman" w:cs="Times New Roman"/>
        </w:rPr>
      </w:pPr>
    </w:p>
    <w:p w14:paraId="049D8E5B" w14:textId="77777777" w:rsidR="00F729DC" w:rsidRPr="00FC0200" w:rsidRDefault="001971E9" w:rsidP="00F729DC">
      <w:pPr>
        <w:pStyle w:val="SzovegFolytatas0"/>
        <w:tabs>
          <w:tab w:val="left" w:pos="709"/>
        </w:tabs>
        <w:rPr>
          <w:rFonts w:ascii="Times New Roman" w:hAnsi="Times New Roman" w:cs="Times New Roman"/>
          <w:b/>
          <w:i/>
          <w:u w:val="single"/>
        </w:rPr>
      </w:pPr>
      <w:r w:rsidRPr="00FC0200">
        <w:rPr>
          <w:rFonts w:ascii="Times New Roman" w:hAnsi="Times New Roman" w:cs="Times New Roman"/>
        </w:rPr>
        <w:tab/>
      </w:r>
      <w:r w:rsidR="00F729DC" w:rsidRPr="00FC0200">
        <w:rPr>
          <w:rFonts w:ascii="Times New Roman" w:hAnsi="Times New Roman" w:cs="Times New Roman"/>
          <w:b/>
          <w:i/>
          <w:u w:val="single"/>
        </w:rPr>
        <w:t>1</w:t>
      </w:r>
      <w:r w:rsidRPr="00FC0200">
        <w:rPr>
          <w:rFonts w:ascii="Times New Roman" w:hAnsi="Times New Roman" w:cs="Times New Roman"/>
          <w:b/>
          <w:i/>
          <w:u w:val="single"/>
        </w:rPr>
        <w:t>2</w:t>
      </w:r>
      <w:r w:rsidR="00F729DC" w:rsidRPr="00FC0200">
        <w:rPr>
          <w:rFonts w:ascii="Times New Roman" w:hAnsi="Times New Roman" w:cs="Times New Roman"/>
          <w:b/>
          <w:i/>
          <w:u w:val="single"/>
        </w:rPr>
        <w:t>. Évfolyam</w:t>
      </w:r>
      <w:r w:rsidR="00716DFF" w:rsidRPr="00FC0200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proofErr w:type="gramStart"/>
      <w:r w:rsidRPr="00FC0200">
        <w:rPr>
          <w:rFonts w:ascii="Times New Roman" w:hAnsi="Times New Roman" w:cs="Times New Roman"/>
          <w:b/>
          <w:i/>
          <w:u w:val="single"/>
        </w:rPr>
        <w:t>össz.óraszám</w:t>
      </w:r>
      <w:proofErr w:type="spellEnd"/>
      <w:proofErr w:type="gramEnd"/>
      <w:r w:rsidRPr="00FC0200">
        <w:rPr>
          <w:rFonts w:ascii="Times New Roman" w:hAnsi="Times New Roman" w:cs="Times New Roman"/>
          <w:b/>
          <w:i/>
          <w:u w:val="single"/>
        </w:rPr>
        <w:t xml:space="preserve"> </w:t>
      </w:r>
      <w:r w:rsidR="00716DFF" w:rsidRPr="00FC0200">
        <w:rPr>
          <w:rFonts w:ascii="Times New Roman" w:hAnsi="Times New Roman" w:cs="Times New Roman"/>
          <w:b/>
          <w:i/>
          <w:u w:val="single"/>
        </w:rPr>
        <w:t xml:space="preserve">280 üzemi gyakorlat </w:t>
      </w:r>
      <w:r w:rsidR="00E26AD3">
        <w:rPr>
          <w:rFonts w:ascii="Times New Roman" w:hAnsi="Times New Roman" w:cs="Times New Roman"/>
          <w:b/>
          <w:i/>
          <w:u w:val="single"/>
        </w:rPr>
        <w:t xml:space="preserve">(ebből </w:t>
      </w:r>
      <w:r w:rsidR="006E22B0" w:rsidRPr="00FC0200">
        <w:rPr>
          <w:rFonts w:ascii="Times New Roman" w:hAnsi="Times New Roman" w:cs="Times New Roman"/>
          <w:b/>
          <w:i/>
          <w:u w:val="single"/>
        </w:rPr>
        <w:t>200 óra nyári gyakorlat)</w:t>
      </w:r>
    </w:p>
    <w:p w14:paraId="2B6AEE09" w14:textId="77777777" w:rsidR="00E26AD3" w:rsidRPr="00E105B8" w:rsidRDefault="00E26AD3" w:rsidP="008E4F11">
      <w:pPr>
        <w:pStyle w:val="SzovegFolytatas0"/>
        <w:numPr>
          <w:ilvl w:val="0"/>
          <w:numId w:val="12"/>
        </w:numPr>
        <w:ind w:left="709" w:hanging="283"/>
        <w:rPr>
          <w:rFonts w:ascii="Times New Roman" w:hAnsi="Times New Roman" w:cs="Times New Roman"/>
        </w:rPr>
      </w:pPr>
      <w:r w:rsidRPr="00E105B8">
        <w:rPr>
          <w:rFonts w:ascii="Times New Roman" w:hAnsi="Times New Roman" w:cs="Times New Roman"/>
        </w:rPr>
        <w:t>Vendé</w:t>
      </w:r>
      <w:r>
        <w:rPr>
          <w:rFonts w:ascii="Times New Roman" w:hAnsi="Times New Roman" w:cs="Times New Roman"/>
        </w:rPr>
        <w:t>g</w:t>
      </w:r>
      <w:r w:rsidRPr="00E105B8">
        <w:rPr>
          <w:rFonts w:ascii="Times New Roman" w:hAnsi="Times New Roman" w:cs="Times New Roman"/>
        </w:rPr>
        <w:t xml:space="preserve">téri ismeretek </w:t>
      </w:r>
      <w:r w:rsidRPr="00E105B8">
        <w:rPr>
          <w:rFonts w:ascii="Times New Roman" w:hAnsi="Times New Roman" w:cs="Times New Roman"/>
          <w:b/>
        </w:rPr>
        <w:t>70 óra</w:t>
      </w:r>
    </w:p>
    <w:p w14:paraId="403A92DB" w14:textId="77777777" w:rsidR="00E26AD3" w:rsidRPr="00E105B8" w:rsidRDefault="00A73A17" w:rsidP="008E4F11">
      <w:pPr>
        <w:pStyle w:val="SzovegFolytatas0"/>
        <w:numPr>
          <w:ilvl w:val="0"/>
          <w:numId w:val="12"/>
        </w:numPr>
        <w:ind w:left="709" w:hanging="283"/>
        <w:rPr>
          <w:rFonts w:ascii="Times New Roman" w:hAnsi="Times New Roman" w:cs="Times New Roman"/>
        </w:rPr>
      </w:pPr>
      <w:r w:rsidRPr="00A73A17">
        <w:rPr>
          <w:rFonts w:ascii="Times New Roman" w:hAnsi="Times New Roman" w:cs="Times New Roman"/>
        </w:rPr>
        <w:t xml:space="preserve">Étel és italismeret </w:t>
      </w:r>
      <w:r w:rsidR="00E26AD3">
        <w:rPr>
          <w:rFonts w:ascii="Times New Roman" w:hAnsi="Times New Roman" w:cs="Times New Roman"/>
          <w:b/>
        </w:rPr>
        <w:t>17</w:t>
      </w:r>
      <w:r w:rsidR="00E26AD3" w:rsidRPr="00E105B8">
        <w:rPr>
          <w:rFonts w:ascii="Times New Roman" w:hAnsi="Times New Roman" w:cs="Times New Roman"/>
          <w:b/>
        </w:rPr>
        <w:t>5 óra</w:t>
      </w:r>
    </w:p>
    <w:p w14:paraId="2220AF41" w14:textId="77777777" w:rsidR="00E26AD3" w:rsidRPr="00E105B8" w:rsidRDefault="00E26AD3" w:rsidP="008E4F11">
      <w:pPr>
        <w:pStyle w:val="SzovegFolytatas0"/>
        <w:numPr>
          <w:ilvl w:val="0"/>
          <w:numId w:val="12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Értékesítési</w:t>
      </w:r>
      <w:r w:rsidRPr="00E105B8">
        <w:rPr>
          <w:rFonts w:ascii="Times New Roman" w:hAnsi="Times New Roman" w:cs="Times New Roman"/>
        </w:rPr>
        <w:t xml:space="preserve"> ismeretek </w:t>
      </w:r>
      <w:r>
        <w:rPr>
          <w:rFonts w:ascii="Times New Roman" w:hAnsi="Times New Roman" w:cs="Times New Roman"/>
          <w:b/>
        </w:rPr>
        <w:t>3</w:t>
      </w:r>
      <w:r w:rsidRPr="00E105B8">
        <w:rPr>
          <w:rFonts w:ascii="Times New Roman" w:hAnsi="Times New Roman" w:cs="Times New Roman"/>
          <w:b/>
        </w:rPr>
        <w:t>5 óra</w:t>
      </w:r>
    </w:p>
    <w:p w14:paraId="5AF02654" w14:textId="77777777" w:rsidR="00C07775" w:rsidRDefault="00C07775">
      <w:pPr>
        <w:rPr>
          <w:rFonts w:ascii="Times New Roman" w:hAnsi="Times New Roman" w:cs="Times New Roman"/>
        </w:rPr>
      </w:pPr>
    </w:p>
    <w:p w14:paraId="49FB5CED" w14:textId="77777777" w:rsidR="006E22B0" w:rsidRPr="00FC0200" w:rsidRDefault="006E22B0" w:rsidP="006E22B0">
      <w:pPr>
        <w:pStyle w:val="SzovegFolytatas0"/>
        <w:tabs>
          <w:tab w:val="left" w:pos="709"/>
        </w:tabs>
        <w:rPr>
          <w:rFonts w:ascii="Times New Roman" w:hAnsi="Times New Roman" w:cs="Times New Roman"/>
          <w:b/>
          <w:i/>
          <w:u w:val="single"/>
        </w:rPr>
      </w:pPr>
      <w:r w:rsidRPr="00FC0200">
        <w:rPr>
          <w:rFonts w:ascii="Times New Roman" w:hAnsi="Times New Roman" w:cs="Times New Roman"/>
        </w:rPr>
        <w:tab/>
      </w:r>
      <w:r w:rsidRPr="00FC0200">
        <w:rPr>
          <w:rFonts w:ascii="Times New Roman" w:hAnsi="Times New Roman" w:cs="Times New Roman"/>
          <w:b/>
          <w:i/>
          <w:u w:val="single"/>
        </w:rPr>
        <w:t xml:space="preserve">13. </w:t>
      </w:r>
      <w:proofErr w:type="gramStart"/>
      <w:r w:rsidRPr="00FC0200">
        <w:rPr>
          <w:rFonts w:ascii="Times New Roman" w:hAnsi="Times New Roman" w:cs="Times New Roman"/>
          <w:b/>
          <w:i/>
          <w:u w:val="single"/>
        </w:rPr>
        <w:t>Évfolyam</w:t>
      </w:r>
      <w:r w:rsidR="00716DFF" w:rsidRPr="00FC0200">
        <w:rPr>
          <w:rFonts w:ascii="Times New Roman" w:hAnsi="Times New Roman" w:cs="Times New Roman"/>
          <w:b/>
          <w:i/>
          <w:u w:val="single"/>
        </w:rPr>
        <w:t>(</w:t>
      </w:r>
      <w:proofErr w:type="spellStart"/>
      <w:proofErr w:type="gramEnd"/>
      <w:r w:rsidR="00716DFF" w:rsidRPr="00FC0200">
        <w:rPr>
          <w:rFonts w:ascii="Times New Roman" w:hAnsi="Times New Roman" w:cs="Times New Roman"/>
          <w:b/>
          <w:i/>
          <w:u w:val="single"/>
        </w:rPr>
        <w:t>össz.óraszám</w:t>
      </w:r>
      <w:proofErr w:type="spellEnd"/>
      <w:r w:rsidR="00716DFF" w:rsidRPr="00FC0200">
        <w:rPr>
          <w:rFonts w:ascii="Times New Roman" w:hAnsi="Times New Roman" w:cs="Times New Roman"/>
          <w:b/>
          <w:i/>
          <w:u w:val="single"/>
        </w:rPr>
        <w:t xml:space="preserve"> 280 óra</w:t>
      </w:r>
      <w:r w:rsidRPr="00FC0200">
        <w:rPr>
          <w:rFonts w:ascii="Times New Roman" w:hAnsi="Times New Roman" w:cs="Times New Roman"/>
          <w:b/>
          <w:i/>
          <w:u w:val="single"/>
        </w:rPr>
        <w:t xml:space="preserve"> )</w:t>
      </w:r>
    </w:p>
    <w:p w14:paraId="4B28C5F7" w14:textId="77777777" w:rsidR="00932754" w:rsidRPr="00FC0200" w:rsidRDefault="00932754" w:rsidP="00FC0200">
      <w:pPr>
        <w:pStyle w:val="SzovegFolytatas0"/>
        <w:numPr>
          <w:ilvl w:val="0"/>
          <w:numId w:val="8"/>
        </w:numPr>
        <w:tabs>
          <w:tab w:val="left" w:pos="709"/>
        </w:tabs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</w:rPr>
        <w:t xml:space="preserve">Üzleti menedzsment </w:t>
      </w:r>
      <w:r w:rsidR="008E4F11">
        <w:rPr>
          <w:rFonts w:ascii="Times New Roman" w:hAnsi="Times New Roman" w:cs="Times New Roman"/>
          <w:b/>
        </w:rPr>
        <w:t>119</w:t>
      </w:r>
      <w:r w:rsidRPr="00FC0200">
        <w:rPr>
          <w:rFonts w:ascii="Times New Roman" w:hAnsi="Times New Roman" w:cs="Times New Roman"/>
        </w:rPr>
        <w:t xml:space="preserve"> óra</w:t>
      </w:r>
    </w:p>
    <w:p w14:paraId="763F74B6" w14:textId="77777777" w:rsidR="006E22B0" w:rsidRDefault="00932754" w:rsidP="00FC0200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</w:rPr>
        <w:t xml:space="preserve">Speciális szakmai kompetenciák </w:t>
      </w:r>
      <w:r w:rsidR="008E4F11">
        <w:rPr>
          <w:rFonts w:ascii="Times New Roman" w:hAnsi="Times New Roman" w:cs="Times New Roman"/>
          <w:b/>
        </w:rPr>
        <w:t>1</w:t>
      </w:r>
      <w:r w:rsidR="00C80526" w:rsidRPr="00FC0200">
        <w:rPr>
          <w:rFonts w:ascii="Times New Roman" w:hAnsi="Times New Roman" w:cs="Times New Roman"/>
          <w:b/>
        </w:rPr>
        <w:t>6</w:t>
      </w:r>
      <w:r w:rsidR="008E4F11">
        <w:rPr>
          <w:rFonts w:ascii="Times New Roman" w:hAnsi="Times New Roman" w:cs="Times New Roman"/>
          <w:b/>
        </w:rPr>
        <w:t>1</w:t>
      </w:r>
      <w:r w:rsidR="00C80526" w:rsidRPr="00FC0200">
        <w:rPr>
          <w:rFonts w:ascii="Times New Roman" w:hAnsi="Times New Roman" w:cs="Times New Roman"/>
        </w:rPr>
        <w:t xml:space="preserve"> óra</w:t>
      </w:r>
    </w:p>
    <w:p w14:paraId="7B6D5E1A" w14:textId="77777777" w:rsidR="00E26AD3" w:rsidRPr="00E26AD3" w:rsidRDefault="00E26AD3" w:rsidP="00E26AD3">
      <w:pPr>
        <w:rPr>
          <w:rFonts w:ascii="Times New Roman" w:hAnsi="Times New Roman" w:cs="Times New Roman"/>
        </w:rPr>
      </w:pPr>
    </w:p>
    <w:p w14:paraId="2DC0128B" w14:textId="77777777" w:rsidR="00F729DC" w:rsidRPr="00FC0200" w:rsidRDefault="00F729DC" w:rsidP="00F729DC">
      <w:pPr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  <w:b/>
          <w:bCs/>
          <w:color w:val="000000"/>
          <w:sz w:val="22"/>
          <w:szCs w:val="22"/>
        </w:rPr>
        <w:t>II. A TANULÁSI TERÜLETEK RÉSZLETES SZAKMAI TARTALMA</w:t>
      </w:r>
    </w:p>
    <w:p w14:paraId="3C942527" w14:textId="77777777" w:rsidR="00F729DC" w:rsidRPr="00FC0200" w:rsidRDefault="00F729DC" w:rsidP="00F729DC">
      <w:pPr>
        <w:rPr>
          <w:rFonts w:ascii="Times New Roman" w:hAnsi="Times New Roman" w:cs="Times New Roman"/>
        </w:rPr>
      </w:pPr>
    </w:p>
    <w:p w14:paraId="1A622E06" w14:textId="77777777" w:rsidR="00F729DC" w:rsidRPr="00FC0200" w:rsidRDefault="00C80526" w:rsidP="00F729DC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C020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11</w:t>
      </w:r>
      <w:r w:rsidR="00F729DC" w:rsidRPr="00FC0200">
        <w:rPr>
          <w:rFonts w:ascii="Times New Roman" w:hAnsi="Times New Roman" w:cs="Times New Roman"/>
          <w:b/>
          <w:color w:val="000000"/>
          <w:sz w:val="32"/>
          <w:szCs w:val="32"/>
        </w:rPr>
        <w:t>.Évfolyam:</w:t>
      </w:r>
    </w:p>
    <w:p w14:paraId="438C6263" w14:textId="77777777" w:rsidR="00F729DC" w:rsidRPr="00FC0200" w:rsidRDefault="00F729DC" w:rsidP="00F729DC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7BA7515E" w14:textId="77777777" w:rsidR="00512EC7" w:rsidRPr="004E0E9B" w:rsidRDefault="00512EC7" w:rsidP="00512EC7">
      <w:pPr>
        <w:pStyle w:val="SzovegBekezdes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4E0E9B">
        <w:rPr>
          <w:rFonts w:ascii="Times New Roman" w:hAnsi="Times New Roman" w:cs="Times New Roman"/>
          <w:b/>
        </w:rPr>
        <w:t>Rendezvényszervezési ismeretek 31,5 óra</w:t>
      </w:r>
    </w:p>
    <w:p w14:paraId="5CE98872" w14:textId="77777777" w:rsidR="00F729DC" w:rsidRDefault="00F729DC" w:rsidP="00F729DC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06245CA7" w14:textId="77777777" w:rsidR="00512EC7" w:rsidRPr="00FC0200" w:rsidRDefault="00512EC7" w:rsidP="00F729DC">
      <w:pPr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4045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1"/>
        <w:gridCol w:w="11624"/>
      </w:tblGrid>
      <w:tr w:rsidR="00F729DC" w:rsidRPr="00FC0200" w14:paraId="0ADF68B8" w14:textId="77777777" w:rsidTr="004E0E9B">
        <w:trPr>
          <w:trHeight w:val="1069"/>
        </w:trPr>
        <w:tc>
          <w:tcPr>
            <w:tcW w:w="2421" w:type="dxa"/>
            <w:shd w:val="clear" w:color="auto" w:fill="auto"/>
          </w:tcPr>
          <w:p w14:paraId="3C0320F9" w14:textId="77777777" w:rsidR="00F729DC" w:rsidRPr="004E0E9B" w:rsidRDefault="004E0E9B" w:rsidP="004E0E9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4E0E9B">
              <w:rPr>
                <w:rStyle w:val="markedcontent"/>
                <w:rFonts w:ascii="Times New Roman" w:hAnsi="Times New Roman" w:cs="Times New Roman"/>
              </w:rPr>
              <w:t>Rendezvénylogisztika</w:t>
            </w:r>
          </w:p>
        </w:tc>
        <w:tc>
          <w:tcPr>
            <w:tcW w:w="11624" w:type="dxa"/>
            <w:shd w:val="clear" w:color="auto" w:fill="auto"/>
          </w:tcPr>
          <w:p w14:paraId="5F14D409" w14:textId="77777777" w:rsidR="004E0E9B" w:rsidRPr="004E0E9B" w:rsidRDefault="004E0E9B" w:rsidP="004E0E9B">
            <w:pPr>
              <w:suppressAutoHyphens w:val="0"/>
              <w:ind w:right="180"/>
              <w:jc w:val="both"/>
              <w:rPr>
                <w:rFonts w:ascii="Times New Roman" w:eastAsia="Calibri" w:hAnsi="Times New Roman" w:cs="Times New Roman"/>
                <w:kern w:val="0"/>
                <w:lang w:eastAsia="hu-HU" w:bidi="ar-SA"/>
              </w:rPr>
            </w:pPr>
            <w:r w:rsidRPr="004E0E9B">
              <w:rPr>
                <w:rFonts w:ascii="Times New Roman" w:eastAsia="Calibri" w:hAnsi="Times New Roman" w:cs="Times New Roman"/>
                <w:kern w:val="0"/>
                <w:lang w:eastAsia="hu-HU" w:bidi="ar-SA"/>
              </w:rPr>
              <w:t>Rendezvények típusai, fajtái, értékesítési módjai (bankett, koktélparti, díszétkezések, ál- ló/ültetett fogadás)</w:t>
            </w:r>
          </w:p>
          <w:p w14:paraId="3D174678" w14:textId="77777777" w:rsidR="004E0E9B" w:rsidRPr="004E0E9B" w:rsidRDefault="004E0E9B" w:rsidP="004E0E9B">
            <w:pPr>
              <w:suppressAutoHyphens w:val="0"/>
              <w:ind w:right="18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4E0E9B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A rendezvény lebonyolítása</w:t>
            </w:r>
          </w:p>
          <w:p w14:paraId="40F74455" w14:textId="77777777" w:rsidR="004E0E9B" w:rsidRPr="004E0E9B" w:rsidRDefault="004E0E9B" w:rsidP="004E0E9B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hu-HU" w:bidi="ar-SA"/>
              </w:rPr>
            </w:pPr>
            <w:r w:rsidRPr="004E0E9B">
              <w:rPr>
                <w:rFonts w:ascii="Times New Roman" w:eastAsia="Calibri" w:hAnsi="Times New Roman" w:cs="Times New Roman"/>
                <w:kern w:val="0"/>
                <w:lang w:eastAsia="hu-HU" w:bidi="ar-SA"/>
              </w:rPr>
              <w:t>Eszközigény, technikai háttér, munkaerő-szükséglet</w:t>
            </w:r>
          </w:p>
          <w:p w14:paraId="69054971" w14:textId="77777777" w:rsidR="00F729DC" w:rsidRPr="004E0E9B" w:rsidRDefault="004E0E9B" w:rsidP="004E0E9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4E0E9B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Elszámolás, fizettetés</w:t>
            </w:r>
          </w:p>
        </w:tc>
      </w:tr>
      <w:tr w:rsidR="00F729DC" w:rsidRPr="00FC0200" w14:paraId="010809A6" w14:textId="77777777" w:rsidTr="004E0E9B">
        <w:trPr>
          <w:trHeight w:val="568"/>
        </w:trPr>
        <w:tc>
          <w:tcPr>
            <w:tcW w:w="2421" w:type="dxa"/>
            <w:shd w:val="clear" w:color="auto" w:fill="auto"/>
          </w:tcPr>
          <w:p w14:paraId="37C10734" w14:textId="77777777" w:rsidR="00F729DC" w:rsidRPr="004E0E9B" w:rsidRDefault="004E0E9B" w:rsidP="004E0E9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4E0E9B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Elszámolás, fizettetés</w:t>
            </w:r>
          </w:p>
        </w:tc>
        <w:tc>
          <w:tcPr>
            <w:tcW w:w="11624" w:type="dxa"/>
            <w:shd w:val="clear" w:color="auto" w:fill="auto"/>
          </w:tcPr>
          <w:p w14:paraId="033E1DC0" w14:textId="77777777" w:rsidR="00F729DC" w:rsidRPr="004E0E9B" w:rsidRDefault="004E0E9B" w:rsidP="004E0E9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4E0E9B">
              <w:rPr>
                <w:rFonts w:ascii="Times New Roman" w:eastAsia="Calibri" w:hAnsi="Times New Roman" w:cs="Times New Roman"/>
                <w:kern w:val="0"/>
                <w:lang w:eastAsia="hu-HU" w:bidi="ar-SA"/>
              </w:rPr>
              <w:t>Bankkártyás, készpénzes, átutalásos fizettetés menete, előleg, előlegbekérő, foglaló, köt- bér, lemondási feltételek, lemondás stb.</w:t>
            </w:r>
          </w:p>
        </w:tc>
      </w:tr>
    </w:tbl>
    <w:p w14:paraId="2C66CFF1" w14:textId="77777777" w:rsidR="00F729DC" w:rsidRDefault="00F729DC" w:rsidP="00F729DC">
      <w:pPr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</w:p>
    <w:p w14:paraId="7F442895" w14:textId="77777777" w:rsidR="004E0E9B" w:rsidRPr="004E0E9B" w:rsidRDefault="004E0E9B" w:rsidP="004E0E9B">
      <w:pPr>
        <w:pStyle w:val="SzovegFolytatas0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4E0E9B">
        <w:rPr>
          <w:rFonts w:ascii="Times New Roman" w:hAnsi="Times New Roman" w:cs="Times New Roman"/>
          <w:b/>
        </w:rPr>
        <w:t>Vendégtéri ismeretek 70 óra</w:t>
      </w:r>
    </w:p>
    <w:p w14:paraId="74D5D998" w14:textId="77777777" w:rsidR="00FC0200" w:rsidRPr="00FC0200" w:rsidRDefault="00FC0200" w:rsidP="00F729DC">
      <w:pPr>
        <w:rPr>
          <w:rFonts w:ascii="Times New Roman" w:eastAsia="Times New Roman" w:hAnsi="Times New Roman" w:cs="Times New Roman"/>
          <w:b/>
          <w:color w:val="000000"/>
          <w:kern w:val="0"/>
          <w:lang w:eastAsia="hu-HU" w:bidi="ar-SA"/>
        </w:rPr>
      </w:pPr>
    </w:p>
    <w:tbl>
      <w:tblPr>
        <w:tblW w:w="14045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1"/>
        <w:gridCol w:w="11624"/>
      </w:tblGrid>
      <w:tr w:rsidR="00F729DC" w:rsidRPr="00FC0200" w14:paraId="7CFD9051" w14:textId="77777777" w:rsidTr="004E0E9B">
        <w:trPr>
          <w:trHeight w:val="650"/>
        </w:trPr>
        <w:tc>
          <w:tcPr>
            <w:tcW w:w="2421" w:type="dxa"/>
            <w:shd w:val="clear" w:color="auto" w:fill="auto"/>
          </w:tcPr>
          <w:p w14:paraId="4B098F62" w14:textId="77777777" w:rsidR="004E0E9B" w:rsidRPr="004E0E9B" w:rsidRDefault="004E0E9B" w:rsidP="004E0E9B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hu-H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hu-HU" w:bidi="ar-SA"/>
              </w:rPr>
              <w:t>Felszolgálási ismeretek</w:t>
            </w:r>
          </w:p>
          <w:p w14:paraId="48CE837C" w14:textId="77777777" w:rsidR="00F729DC" w:rsidRPr="004E0E9B" w:rsidRDefault="00F729DC" w:rsidP="004E0E9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</w:p>
        </w:tc>
        <w:tc>
          <w:tcPr>
            <w:tcW w:w="11624" w:type="dxa"/>
            <w:shd w:val="clear" w:color="auto" w:fill="auto"/>
          </w:tcPr>
          <w:p w14:paraId="35970091" w14:textId="77777777" w:rsidR="00F729DC" w:rsidRPr="004E0E9B" w:rsidRDefault="004E0E9B" w:rsidP="004E0E9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4E0E9B">
              <w:rPr>
                <w:rFonts w:ascii="Times New Roman" w:eastAsia="Calibri" w:hAnsi="Times New Roman" w:cs="Times New Roman"/>
                <w:kern w:val="0"/>
                <w:lang w:eastAsia="hu-HU" w:bidi="ar-SA"/>
              </w:rPr>
              <w:t>A felszolgálóval szemben támasztott követelmények, a felszolgálás általános szabályai,</w:t>
            </w:r>
            <w:r>
              <w:rPr>
                <w:rFonts w:ascii="Times New Roman" w:eastAsia="Calibri" w:hAnsi="Times New Roman" w:cs="Times New Roman"/>
                <w:kern w:val="0"/>
                <w:lang w:eastAsia="hu-HU" w:bidi="ar-SA"/>
              </w:rPr>
              <w:t xml:space="preserve"> </w:t>
            </w:r>
            <w:r w:rsidRPr="004E0E9B">
              <w:rPr>
                <w:rFonts w:ascii="Times New Roman" w:eastAsia="Calibri" w:hAnsi="Times New Roman" w:cs="Times New Roman"/>
                <w:kern w:val="0"/>
                <w:lang w:eastAsia="hu-HU" w:bidi="ar-SA"/>
              </w:rPr>
              <w:t>nyitás előtti műveletek, vendég fogadása, ajánlás.</w:t>
            </w:r>
          </w:p>
        </w:tc>
      </w:tr>
      <w:tr w:rsidR="00F729DC" w:rsidRPr="00FC0200" w14:paraId="73272097" w14:textId="77777777" w:rsidTr="004E0E9B">
        <w:trPr>
          <w:trHeight w:val="704"/>
        </w:trPr>
        <w:tc>
          <w:tcPr>
            <w:tcW w:w="2421" w:type="dxa"/>
            <w:shd w:val="clear" w:color="auto" w:fill="auto"/>
          </w:tcPr>
          <w:p w14:paraId="269664DE" w14:textId="77777777" w:rsidR="00F729DC" w:rsidRPr="004E0E9B" w:rsidRDefault="004E0E9B" w:rsidP="004E0E9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4E0E9B">
              <w:rPr>
                <w:rFonts w:ascii="Times New Roman" w:eastAsia="Calibri" w:hAnsi="Times New Roman" w:cs="Times New Roman"/>
                <w:kern w:val="0"/>
                <w:lang w:eastAsia="hu-HU" w:bidi="ar-SA"/>
              </w:rPr>
              <w:t xml:space="preserve">A felszolgálás </w:t>
            </w:r>
            <w:proofErr w:type="spellStart"/>
            <w:r w:rsidRPr="004E0E9B">
              <w:rPr>
                <w:rFonts w:ascii="Times New Roman" w:eastAsia="Calibri" w:hAnsi="Times New Roman" w:cs="Times New Roman"/>
                <w:kern w:val="0"/>
                <w:lang w:eastAsia="hu-HU" w:bidi="ar-SA"/>
              </w:rPr>
              <w:t>lebonyo</w:t>
            </w:r>
            <w:r>
              <w:rPr>
                <w:rFonts w:ascii="Times New Roman" w:eastAsia="Calibri" w:hAnsi="Times New Roman" w:cs="Times New Roman"/>
                <w:kern w:val="0"/>
                <w:lang w:eastAsia="hu-HU" w:bidi="ar-SA"/>
              </w:rPr>
              <w:t>-</w:t>
            </w:r>
            <w:r w:rsidRPr="004E0E9B">
              <w:rPr>
                <w:rFonts w:ascii="Times New Roman" w:eastAsia="Calibri" w:hAnsi="Times New Roman" w:cs="Times New Roman"/>
                <w:kern w:val="0"/>
                <w:lang w:eastAsia="hu-HU" w:bidi="ar-SA"/>
              </w:rPr>
              <w:t>lítása</w:t>
            </w:r>
            <w:proofErr w:type="spellEnd"/>
          </w:p>
        </w:tc>
        <w:tc>
          <w:tcPr>
            <w:tcW w:w="11624" w:type="dxa"/>
            <w:shd w:val="clear" w:color="auto" w:fill="auto"/>
          </w:tcPr>
          <w:p w14:paraId="72A872C9" w14:textId="77777777" w:rsidR="004E0E9B" w:rsidRPr="004E0E9B" w:rsidRDefault="004E0E9B" w:rsidP="004E0E9B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hu-HU" w:bidi="ar-SA"/>
              </w:rPr>
            </w:pPr>
            <w:r w:rsidRPr="004E0E9B">
              <w:rPr>
                <w:rFonts w:ascii="Times New Roman" w:eastAsia="Calibri" w:hAnsi="Times New Roman" w:cs="Times New Roman"/>
                <w:kern w:val="0"/>
                <w:lang w:eastAsia="hu-HU" w:bidi="ar-SA"/>
              </w:rPr>
              <w:t>Felszolgálási módok, folyamatok.</w:t>
            </w:r>
          </w:p>
          <w:p w14:paraId="43487691" w14:textId="77777777" w:rsidR="004E0E9B" w:rsidRPr="004E0E9B" w:rsidRDefault="004E0E9B" w:rsidP="004E0E9B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hu-HU" w:bidi="ar-SA"/>
              </w:rPr>
            </w:pPr>
            <w:r w:rsidRPr="004E0E9B">
              <w:rPr>
                <w:rFonts w:ascii="Times New Roman" w:eastAsia="Calibri" w:hAnsi="Times New Roman" w:cs="Times New Roman"/>
                <w:kern w:val="0"/>
                <w:lang w:eastAsia="hu-HU" w:bidi="ar-SA"/>
              </w:rPr>
              <w:t>Étlap szerinti főétkezések lebonyolítása.</w:t>
            </w:r>
          </w:p>
          <w:p w14:paraId="4DF961BB" w14:textId="77777777" w:rsidR="00F729DC" w:rsidRPr="004E0E9B" w:rsidRDefault="004E0E9B" w:rsidP="004E0E9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4E0E9B">
              <w:rPr>
                <w:rFonts w:ascii="Times New Roman" w:eastAsia="Calibri" w:hAnsi="Times New Roman" w:cs="Times New Roman"/>
                <w:kern w:val="0"/>
                <w:lang w:eastAsia="hu-HU" w:bidi="ar-SA"/>
              </w:rPr>
              <w:t>Rendelésfelvétel, pincér program kezelése, italok felszolgálása, ételfelszolgálás különböző felszolgálási módokban. Rendezvények előkészítési és lebonyolítási feladatai.</w:t>
            </w:r>
          </w:p>
        </w:tc>
      </w:tr>
    </w:tbl>
    <w:p w14:paraId="3F1A4302" w14:textId="77777777" w:rsidR="000B77F4" w:rsidRDefault="000B77F4" w:rsidP="00F729DC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6D896AD5" w14:textId="77777777" w:rsidR="004E0E9B" w:rsidRDefault="004E0E9B" w:rsidP="00F729DC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4BD455AE" w14:textId="77777777" w:rsidR="00846150" w:rsidRDefault="00846150" w:rsidP="00F729DC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2BE7C80F" w14:textId="77777777" w:rsidR="00846150" w:rsidRDefault="00846150" w:rsidP="00F729DC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75F2A4BD" w14:textId="77777777" w:rsidR="00846150" w:rsidRDefault="00846150" w:rsidP="00F729DC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78A6D6D3" w14:textId="77777777" w:rsidR="00A73A17" w:rsidRPr="007333E8" w:rsidRDefault="00A73A17" w:rsidP="00A73A17">
      <w:pPr>
        <w:pStyle w:val="SzovegFolytatas0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7333E8">
        <w:rPr>
          <w:rFonts w:ascii="Times New Roman" w:hAnsi="Times New Roman" w:cs="Times New Roman"/>
          <w:b/>
        </w:rPr>
        <w:lastRenderedPageBreak/>
        <w:t>Étel és italismeret 105 óra</w:t>
      </w:r>
    </w:p>
    <w:p w14:paraId="338C59B5" w14:textId="77777777" w:rsidR="00A73A17" w:rsidRDefault="00A73A17" w:rsidP="00F729DC">
      <w:pPr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4045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1"/>
        <w:gridCol w:w="11624"/>
      </w:tblGrid>
      <w:tr w:rsidR="00846150" w:rsidRPr="00A73A17" w14:paraId="08329D0E" w14:textId="77777777" w:rsidTr="002B1A4C">
        <w:trPr>
          <w:trHeight w:val="650"/>
        </w:trPr>
        <w:tc>
          <w:tcPr>
            <w:tcW w:w="2421" w:type="dxa"/>
            <w:shd w:val="clear" w:color="auto" w:fill="auto"/>
          </w:tcPr>
          <w:p w14:paraId="2A5A54BD" w14:textId="77777777" w:rsidR="00846150" w:rsidRPr="00A73A17" w:rsidRDefault="00A73A17" w:rsidP="00A73A17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A73A17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Konyhatechnológiai alapismeretek</w:t>
            </w:r>
          </w:p>
        </w:tc>
        <w:tc>
          <w:tcPr>
            <w:tcW w:w="11624" w:type="dxa"/>
            <w:shd w:val="clear" w:color="auto" w:fill="auto"/>
          </w:tcPr>
          <w:p w14:paraId="6671A449" w14:textId="77777777" w:rsidR="00A73A17" w:rsidRPr="00A73A17" w:rsidRDefault="00A73A17" w:rsidP="00A73A1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A73A17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Darabolási, </w:t>
            </w:r>
            <w:proofErr w:type="spellStart"/>
            <w:r w:rsidRPr="00A73A17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bundázási</w:t>
            </w:r>
            <w:proofErr w:type="spellEnd"/>
            <w:r w:rsidRPr="00A73A17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módok, sűrítési, dúsítási eljárások</w:t>
            </w:r>
          </w:p>
          <w:p w14:paraId="30B86541" w14:textId="77777777" w:rsidR="00A73A17" w:rsidRPr="00A73A17" w:rsidRDefault="00A73A17" w:rsidP="00A73A1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A73A17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A hőközlési eljárások, </w:t>
            </w:r>
            <w:proofErr w:type="spellStart"/>
            <w:r w:rsidRPr="00A73A17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konfitálás</w:t>
            </w:r>
            <w:proofErr w:type="spellEnd"/>
            <w:r w:rsidRPr="00A73A17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, </w:t>
            </w:r>
            <w:proofErr w:type="spellStart"/>
            <w:r w:rsidRPr="00A73A17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szuvidálás</w:t>
            </w:r>
            <w:proofErr w:type="spellEnd"/>
            <w:r w:rsidRPr="00A73A17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és egyéb modern konyhatechnológiai eljárások fogalma, rövid, szakszerű magyarázata</w:t>
            </w:r>
          </w:p>
          <w:p w14:paraId="2D113532" w14:textId="77777777" w:rsidR="00846150" w:rsidRPr="00A73A17" w:rsidRDefault="00846150" w:rsidP="00A73A1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</w:p>
        </w:tc>
      </w:tr>
      <w:tr w:rsidR="00846150" w:rsidRPr="00A73A17" w14:paraId="4BC00D71" w14:textId="77777777" w:rsidTr="00A73A17">
        <w:trPr>
          <w:trHeight w:val="333"/>
        </w:trPr>
        <w:tc>
          <w:tcPr>
            <w:tcW w:w="2421" w:type="dxa"/>
            <w:shd w:val="clear" w:color="auto" w:fill="auto"/>
          </w:tcPr>
          <w:p w14:paraId="18BFC60E" w14:textId="77777777" w:rsidR="00A73A17" w:rsidRPr="00A73A17" w:rsidRDefault="00A73A17" w:rsidP="00A73A1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A73A17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Ételkészítési ismeretek</w:t>
            </w:r>
          </w:p>
          <w:p w14:paraId="101DC1C2" w14:textId="77777777" w:rsidR="00846150" w:rsidRPr="00A73A17" w:rsidRDefault="00846150" w:rsidP="00A73A17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</w:p>
        </w:tc>
        <w:tc>
          <w:tcPr>
            <w:tcW w:w="11624" w:type="dxa"/>
            <w:shd w:val="clear" w:color="auto" w:fill="auto"/>
          </w:tcPr>
          <w:p w14:paraId="609EEB91" w14:textId="77777777" w:rsidR="00846150" w:rsidRPr="00A73A17" w:rsidRDefault="00A73A17" w:rsidP="00A73A1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A73A17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Hideg előételek, levesek, melegelőételek, főzelékek, köretek, mártások, saláták, dresszin- </w:t>
            </w:r>
            <w:proofErr w:type="spellStart"/>
            <w:r w:rsidRPr="00A73A17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gek</w:t>
            </w:r>
            <w:proofErr w:type="spellEnd"/>
            <w:r w:rsidRPr="00A73A17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, főételek, befejező fogások</w:t>
            </w:r>
          </w:p>
        </w:tc>
      </w:tr>
      <w:tr w:rsidR="00A73A17" w:rsidRPr="00A73A17" w14:paraId="3AE74F23" w14:textId="77777777" w:rsidTr="002B1A4C">
        <w:trPr>
          <w:trHeight w:val="704"/>
        </w:trPr>
        <w:tc>
          <w:tcPr>
            <w:tcW w:w="2421" w:type="dxa"/>
            <w:shd w:val="clear" w:color="auto" w:fill="auto"/>
          </w:tcPr>
          <w:p w14:paraId="21D073E1" w14:textId="77777777" w:rsidR="00A73A17" w:rsidRPr="00A73A17" w:rsidRDefault="00A73A17" w:rsidP="00A73A1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A73A17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Betekintés a csúcsgasztronómia világába, „</w:t>
            </w:r>
            <w:proofErr w:type="spellStart"/>
            <w:r w:rsidRPr="00A73A17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fine</w:t>
            </w:r>
            <w:proofErr w:type="spellEnd"/>
            <w:r w:rsidRPr="00A73A17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dining”</w:t>
            </w:r>
          </w:p>
        </w:tc>
        <w:tc>
          <w:tcPr>
            <w:tcW w:w="11624" w:type="dxa"/>
            <w:shd w:val="clear" w:color="auto" w:fill="auto"/>
          </w:tcPr>
          <w:p w14:paraId="54FA51AF" w14:textId="77777777" w:rsidR="00A73A17" w:rsidRPr="00A73A17" w:rsidRDefault="00A73A17" w:rsidP="00A73A1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A73A17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A világ éttermi besorolási rendszerei, a csúcsgasztronómia újdonságai, érdekességei</w:t>
            </w:r>
          </w:p>
          <w:p w14:paraId="221C8356" w14:textId="77777777" w:rsidR="00A73A17" w:rsidRPr="00A73A17" w:rsidRDefault="00A73A17" w:rsidP="00A73A1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</w:p>
        </w:tc>
      </w:tr>
      <w:tr w:rsidR="00A73A17" w:rsidRPr="00A73A17" w14:paraId="19ACE07E" w14:textId="77777777" w:rsidTr="002B1A4C">
        <w:trPr>
          <w:trHeight w:val="704"/>
        </w:trPr>
        <w:tc>
          <w:tcPr>
            <w:tcW w:w="2421" w:type="dxa"/>
            <w:shd w:val="clear" w:color="auto" w:fill="auto"/>
          </w:tcPr>
          <w:p w14:paraId="56D3C3D6" w14:textId="77777777" w:rsidR="00A73A17" w:rsidRPr="00A73A17" w:rsidRDefault="00A73A17" w:rsidP="00A73A1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A73A17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Étterem-értékelő és -minősítő rendszerek a világban</w:t>
            </w:r>
          </w:p>
        </w:tc>
        <w:tc>
          <w:tcPr>
            <w:tcW w:w="11624" w:type="dxa"/>
            <w:shd w:val="clear" w:color="auto" w:fill="auto"/>
          </w:tcPr>
          <w:p w14:paraId="150CC595" w14:textId="77777777" w:rsidR="00A73A17" w:rsidRPr="00A73A17" w:rsidRDefault="00A73A17" w:rsidP="00A73A1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A73A17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Michelin, </w:t>
            </w:r>
            <w:proofErr w:type="spellStart"/>
            <w:r w:rsidRPr="00A73A17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Gault</w:t>
            </w:r>
            <w:proofErr w:type="spellEnd"/>
            <w:r w:rsidRPr="00A73A17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&amp; </w:t>
            </w:r>
            <w:proofErr w:type="spellStart"/>
            <w:r w:rsidRPr="00A73A17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Millau</w:t>
            </w:r>
            <w:proofErr w:type="spellEnd"/>
            <w:r w:rsidRPr="00A73A17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, </w:t>
            </w:r>
            <w:proofErr w:type="spellStart"/>
            <w:r w:rsidRPr="00A73A17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Tripadvisor</w:t>
            </w:r>
            <w:proofErr w:type="spellEnd"/>
            <w:r w:rsidRPr="00A73A17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, Facebook, Google</w:t>
            </w:r>
          </w:p>
          <w:p w14:paraId="26049AA1" w14:textId="77777777" w:rsidR="00A73A17" w:rsidRPr="00A73A17" w:rsidRDefault="00A73A17" w:rsidP="00A73A1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</w:p>
        </w:tc>
      </w:tr>
      <w:tr w:rsidR="00A73A17" w:rsidRPr="00A73A17" w14:paraId="65FB238D" w14:textId="77777777" w:rsidTr="002B1A4C">
        <w:trPr>
          <w:trHeight w:val="704"/>
        </w:trPr>
        <w:tc>
          <w:tcPr>
            <w:tcW w:w="2421" w:type="dxa"/>
            <w:shd w:val="clear" w:color="auto" w:fill="auto"/>
          </w:tcPr>
          <w:p w14:paraId="182CF8A0" w14:textId="77777777" w:rsidR="00A73A17" w:rsidRPr="00A73A17" w:rsidRDefault="00A73A17" w:rsidP="00A73A1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A73A17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Italok is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m</w:t>
            </w:r>
            <w:r w:rsidRPr="00A73A17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erete és felszolgálásuk szabályai</w:t>
            </w:r>
          </w:p>
        </w:tc>
        <w:tc>
          <w:tcPr>
            <w:tcW w:w="11624" w:type="dxa"/>
            <w:shd w:val="clear" w:color="auto" w:fill="auto"/>
          </w:tcPr>
          <w:p w14:paraId="104AC41B" w14:textId="77777777" w:rsidR="00A73A17" w:rsidRDefault="00A73A17" w:rsidP="00A73A17">
            <w:pPr>
              <w:suppressAutoHyphens w:val="0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A73A17">
              <w:rPr>
                <w:rStyle w:val="markedcontent"/>
                <w:rFonts w:ascii="Times New Roman" w:hAnsi="Times New Roman" w:cs="Times New Roman"/>
              </w:rPr>
              <w:t>Italok csoportosítása, ismertetése (borok, szénsavas borok, sörök, párlatok, likőrök, kávék,</w:t>
            </w:r>
            <w:r w:rsidRPr="00A73A17">
              <w:rPr>
                <w:rFonts w:ascii="Times New Roman" w:hAnsi="Times New Roman" w:cs="Times New Roman"/>
              </w:rPr>
              <w:br/>
            </w:r>
            <w:r w:rsidRPr="00A73A17">
              <w:rPr>
                <w:rStyle w:val="markedcontent"/>
                <w:rFonts w:ascii="Times New Roman" w:hAnsi="Times New Roman" w:cs="Times New Roman"/>
              </w:rPr>
              <w:t>kávékülönlegességek, teák, üdítők, ásványvizek)</w:t>
            </w:r>
          </w:p>
          <w:p w14:paraId="1F51F935" w14:textId="77777777" w:rsidR="00A73A17" w:rsidRDefault="00A73A17" w:rsidP="00A73A17">
            <w:pPr>
              <w:suppressAutoHyphens w:val="0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A73A17">
              <w:rPr>
                <w:rStyle w:val="markedcontent"/>
                <w:rFonts w:ascii="Times New Roman" w:hAnsi="Times New Roman" w:cs="Times New Roman"/>
              </w:rPr>
              <w:t>Borvidékek, jellemző szőlőfajták, borok, borászatok</w:t>
            </w:r>
          </w:p>
          <w:p w14:paraId="26D21EFA" w14:textId="77777777" w:rsidR="00A73A17" w:rsidRPr="00A73A17" w:rsidRDefault="00A73A17" w:rsidP="00A73A1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A73A17">
              <w:rPr>
                <w:rStyle w:val="markedcontent"/>
                <w:rFonts w:ascii="Times New Roman" w:hAnsi="Times New Roman" w:cs="Times New Roman"/>
              </w:rPr>
              <w:t xml:space="preserve">Aperitif és </w:t>
            </w:r>
            <w:proofErr w:type="spellStart"/>
            <w:r w:rsidRPr="00A73A17">
              <w:rPr>
                <w:rStyle w:val="markedcontent"/>
                <w:rFonts w:ascii="Times New Roman" w:hAnsi="Times New Roman" w:cs="Times New Roman"/>
              </w:rPr>
              <w:t>digestiv</w:t>
            </w:r>
            <w:proofErr w:type="spellEnd"/>
            <w:r w:rsidRPr="00A73A17">
              <w:rPr>
                <w:rStyle w:val="markedcontent"/>
                <w:rFonts w:ascii="Times New Roman" w:hAnsi="Times New Roman" w:cs="Times New Roman"/>
              </w:rPr>
              <w:t xml:space="preserve"> italok, kevert báritalok</w:t>
            </w:r>
          </w:p>
        </w:tc>
      </w:tr>
    </w:tbl>
    <w:p w14:paraId="6E8FC40B" w14:textId="77777777" w:rsidR="004E0E9B" w:rsidRDefault="004E0E9B" w:rsidP="00F729DC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1C60C273" w14:textId="77777777" w:rsidR="007333E8" w:rsidRPr="007333E8" w:rsidRDefault="007333E8" w:rsidP="007333E8">
      <w:pPr>
        <w:pStyle w:val="SzovegFolytatas0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7333E8">
        <w:rPr>
          <w:rFonts w:ascii="Times New Roman" w:hAnsi="Times New Roman" w:cs="Times New Roman"/>
          <w:b/>
        </w:rPr>
        <w:t>Értékesítési ismeretek 31,5 óra</w:t>
      </w:r>
    </w:p>
    <w:p w14:paraId="47107158" w14:textId="77777777" w:rsidR="004E0E9B" w:rsidRDefault="004E0E9B" w:rsidP="00F729DC">
      <w:pPr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4045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1"/>
        <w:gridCol w:w="11624"/>
      </w:tblGrid>
      <w:tr w:rsidR="007333E8" w:rsidRPr="00E308B8" w14:paraId="3C7EE7C5" w14:textId="77777777" w:rsidTr="00E308B8">
        <w:trPr>
          <w:trHeight w:val="379"/>
        </w:trPr>
        <w:tc>
          <w:tcPr>
            <w:tcW w:w="2421" w:type="dxa"/>
            <w:shd w:val="clear" w:color="auto" w:fill="auto"/>
          </w:tcPr>
          <w:p w14:paraId="5CD92651" w14:textId="77777777" w:rsidR="007333E8" w:rsidRPr="00E308B8" w:rsidRDefault="00E308B8" w:rsidP="002B1A4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E308B8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Terítési feladatok</w:t>
            </w:r>
          </w:p>
        </w:tc>
        <w:tc>
          <w:tcPr>
            <w:tcW w:w="11624" w:type="dxa"/>
            <w:shd w:val="clear" w:color="auto" w:fill="auto"/>
          </w:tcPr>
          <w:p w14:paraId="119FDA1B" w14:textId="77777777" w:rsidR="007333E8" w:rsidRPr="00E308B8" w:rsidRDefault="007333E8" w:rsidP="00E308B8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E308B8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Különböző éttermi terítési feladatok elvégzése, különböző felszolgálási módok gyakorlása.</w:t>
            </w:r>
          </w:p>
        </w:tc>
      </w:tr>
      <w:tr w:rsidR="007333E8" w:rsidRPr="00E308B8" w14:paraId="72E6922C" w14:textId="77777777" w:rsidTr="002B1A4C">
        <w:trPr>
          <w:trHeight w:val="704"/>
        </w:trPr>
        <w:tc>
          <w:tcPr>
            <w:tcW w:w="2421" w:type="dxa"/>
            <w:shd w:val="clear" w:color="auto" w:fill="auto"/>
          </w:tcPr>
          <w:p w14:paraId="6B8E3F9D" w14:textId="77777777" w:rsidR="007333E8" w:rsidRPr="00E308B8" w:rsidRDefault="00E308B8" w:rsidP="002B1A4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E308B8">
              <w:rPr>
                <w:rStyle w:val="markedcontent"/>
                <w:rFonts w:ascii="Times New Roman" w:hAnsi="Times New Roman" w:cs="Times New Roman"/>
              </w:rPr>
              <w:t>Az étlap és itallap szerkesztésének marketingszempontja</w:t>
            </w:r>
            <w:r>
              <w:rPr>
                <w:rStyle w:val="markedcontent"/>
                <w:rFonts w:ascii="Times New Roman" w:hAnsi="Times New Roman" w:cs="Times New Roman"/>
              </w:rPr>
              <w:t>i</w:t>
            </w:r>
          </w:p>
        </w:tc>
        <w:tc>
          <w:tcPr>
            <w:tcW w:w="11624" w:type="dxa"/>
            <w:shd w:val="clear" w:color="auto" w:fill="auto"/>
          </w:tcPr>
          <w:p w14:paraId="4B2B5C13" w14:textId="77777777" w:rsidR="00E308B8" w:rsidRPr="00E308B8" w:rsidRDefault="00E308B8" w:rsidP="00E308B8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E308B8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Az étteremben található étlap, itallap, </w:t>
            </w:r>
            <w:proofErr w:type="spellStart"/>
            <w:r w:rsidRPr="00E308B8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ártábla</w:t>
            </w:r>
            <w:proofErr w:type="spellEnd"/>
            <w:r w:rsidRPr="00E308B8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, táblás ajánlat, elektronikus választékközlő eszközök, fagylaltlap,</w:t>
            </w:r>
          </w:p>
          <w:p w14:paraId="5978306C" w14:textId="77777777" w:rsidR="007333E8" w:rsidRPr="00E308B8" w:rsidRDefault="00E308B8" w:rsidP="00E308B8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E308B8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borlap, egyéb specifikus választékközlő eszközök megismerése, használata, kialakításának szabályai.</w:t>
            </w:r>
          </w:p>
        </w:tc>
      </w:tr>
    </w:tbl>
    <w:p w14:paraId="12829441" w14:textId="77777777" w:rsidR="004E0E9B" w:rsidRDefault="004E0E9B" w:rsidP="00F729DC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367E353D" w14:textId="77777777" w:rsidR="004E0E9B" w:rsidRPr="00FC0200" w:rsidRDefault="004E0E9B" w:rsidP="00F729DC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22CD44C5" w14:textId="77777777" w:rsidR="00F729DC" w:rsidRPr="00FC0200" w:rsidRDefault="00C80526" w:rsidP="00F729DC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C0200">
        <w:rPr>
          <w:rFonts w:ascii="Times New Roman" w:hAnsi="Times New Roman" w:cs="Times New Roman"/>
          <w:b/>
          <w:color w:val="000000"/>
          <w:sz w:val="32"/>
          <w:szCs w:val="32"/>
        </w:rPr>
        <w:t>12</w:t>
      </w:r>
      <w:r w:rsidR="00F729DC" w:rsidRPr="00FC0200">
        <w:rPr>
          <w:rFonts w:ascii="Times New Roman" w:hAnsi="Times New Roman" w:cs="Times New Roman"/>
          <w:b/>
          <w:color w:val="000000"/>
          <w:sz w:val="32"/>
          <w:szCs w:val="32"/>
        </w:rPr>
        <w:t>. Évfolyam:</w:t>
      </w:r>
    </w:p>
    <w:p w14:paraId="37D40AB7" w14:textId="77777777" w:rsidR="00F729DC" w:rsidRDefault="00F729DC" w:rsidP="00F729DC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5CABDD74" w14:textId="77777777" w:rsidR="002B1A4C" w:rsidRPr="002B1A4C" w:rsidRDefault="002B1A4C" w:rsidP="002B1A4C">
      <w:pPr>
        <w:pStyle w:val="SzovegFolytatas0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2B1A4C">
        <w:rPr>
          <w:rFonts w:ascii="Times New Roman" w:hAnsi="Times New Roman" w:cs="Times New Roman"/>
          <w:b/>
        </w:rPr>
        <w:t>Vendégtéri ismeretek 70 óra</w:t>
      </w:r>
    </w:p>
    <w:p w14:paraId="485B9637" w14:textId="77777777" w:rsidR="002B1A4C" w:rsidRPr="002B1A4C" w:rsidRDefault="002B1A4C" w:rsidP="002B1A4C">
      <w:pPr>
        <w:pStyle w:val="SzovegFolytatas0"/>
        <w:ind w:left="720"/>
        <w:rPr>
          <w:rFonts w:ascii="Times New Roman" w:hAnsi="Times New Roman" w:cs="Times New Roman"/>
        </w:rPr>
      </w:pPr>
    </w:p>
    <w:tbl>
      <w:tblPr>
        <w:tblW w:w="14045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1"/>
        <w:gridCol w:w="11624"/>
      </w:tblGrid>
      <w:tr w:rsidR="002B1A4C" w:rsidRPr="00E308B8" w14:paraId="1EF13B5C" w14:textId="77777777" w:rsidTr="002B1A4C">
        <w:trPr>
          <w:trHeight w:val="379"/>
        </w:trPr>
        <w:tc>
          <w:tcPr>
            <w:tcW w:w="2421" w:type="dxa"/>
            <w:shd w:val="clear" w:color="auto" w:fill="auto"/>
          </w:tcPr>
          <w:p w14:paraId="7C9E851B" w14:textId="77777777" w:rsidR="002B1A4C" w:rsidRPr="00B642C7" w:rsidRDefault="002B1A4C" w:rsidP="00B642C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B642C7">
              <w:rPr>
                <w:rFonts w:ascii="Times New Roman" w:eastAsia="Calibri" w:hAnsi="Times New Roman" w:cs="Times New Roman"/>
                <w:kern w:val="0"/>
                <w:lang w:eastAsia="hu-HU" w:bidi="ar-SA"/>
              </w:rPr>
              <w:t>Felszolgálási ismeretek:</w:t>
            </w:r>
          </w:p>
        </w:tc>
        <w:tc>
          <w:tcPr>
            <w:tcW w:w="11624" w:type="dxa"/>
            <w:shd w:val="clear" w:color="auto" w:fill="auto"/>
          </w:tcPr>
          <w:p w14:paraId="686567CC" w14:textId="77777777" w:rsidR="00B642C7" w:rsidRPr="00B642C7" w:rsidRDefault="00B642C7" w:rsidP="00B642C7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hu-HU" w:bidi="ar-SA"/>
              </w:rPr>
            </w:pPr>
            <w:r w:rsidRPr="00B642C7">
              <w:rPr>
                <w:rStyle w:val="markedcontent"/>
                <w:rFonts w:ascii="Times New Roman" w:hAnsi="Times New Roman" w:cs="Times New Roman"/>
              </w:rPr>
              <w:t>A felszolgálóval szemben támasztott követelmények, a felszolgálás általános szabályai,</w:t>
            </w:r>
            <w:r w:rsidRPr="00B642C7">
              <w:rPr>
                <w:rFonts w:ascii="Times New Roman" w:hAnsi="Times New Roman" w:cs="Times New Roman"/>
              </w:rPr>
              <w:br/>
            </w:r>
            <w:r w:rsidRPr="00B642C7">
              <w:rPr>
                <w:rStyle w:val="markedcontent"/>
                <w:rFonts w:ascii="Times New Roman" w:hAnsi="Times New Roman" w:cs="Times New Roman"/>
              </w:rPr>
              <w:t>nyitás előtti műveletek, vendég fogadása, ajánlás.</w:t>
            </w:r>
          </w:p>
          <w:p w14:paraId="154BFB37" w14:textId="77777777" w:rsidR="002B1A4C" w:rsidRPr="00B642C7" w:rsidRDefault="00B642C7" w:rsidP="00B642C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B642C7">
              <w:rPr>
                <w:rFonts w:ascii="Times New Roman" w:eastAsia="Calibri" w:hAnsi="Times New Roman" w:cs="Times New Roman"/>
                <w:kern w:val="0"/>
                <w:lang w:eastAsia="hu-HU" w:bidi="ar-SA"/>
              </w:rPr>
              <w:t>R</w:t>
            </w:r>
            <w:r w:rsidR="002B1A4C" w:rsidRPr="00B642C7">
              <w:rPr>
                <w:rFonts w:ascii="Times New Roman" w:eastAsia="Calibri" w:hAnsi="Times New Roman" w:cs="Times New Roman"/>
                <w:kern w:val="0"/>
                <w:lang w:eastAsia="hu-HU" w:bidi="ar-SA"/>
              </w:rPr>
              <w:t>endezvények előzetes előkészítési feladatai. Rendezvényhez kapcsolódó munkaszervezés, feladatok felosztása.</w:t>
            </w:r>
          </w:p>
        </w:tc>
      </w:tr>
      <w:tr w:rsidR="002B1A4C" w:rsidRPr="00E308B8" w14:paraId="4EA0BB32" w14:textId="77777777" w:rsidTr="002B1A4C">
        <w:trPr>
          <w:trHeight w:val="704"/>
        </w:trPr>
        <w:tc>
          <w:tcPr>
            <w:tcW w:w="2421" w:type="dxa"/>
            <w:shd w:val="clear" w:color="auto" w:fill="auto"/>
          </w:tcPr>
          <w:p w14:paraId="277EEBC0" w14:textId="77777777" w:rsidR="002B1A4C" w:rsidRPr="00B642C7" w:rsidRDefault="002B1A4C" w:rsidP="00B642C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B642C7">
              <w:rPr>
                <w:rFonts w:ascii="Times New Roman" w:eastAsia="Calibri" w:hAnsi="Times New Roman" w:cs="Times New Roman"/>
                <w:kern w:val="0"/>
                <w:lang w:eastAsia="hu-HU" w:bidi="ar-SA"/>
              </w:rPr>
              <w:t>A felszolgálás lebonyolítása:</w:t>
            </w:r>
          </w:p>
        </w:tc>
        <w:tc>
          <w:tcPr>
            <w:tcW w:w="11624" w:type="dxa"/>
            <w:shd w:val="clear" w:color="auto" w:fill="auto"/>
          </w:tcPr>
          <w:p w14:paraId="4B26E87C" w14:textId="77777777" w:rsidR="002B1A4C" w:rsidRPr="00B642C7" w:rsidRDefault="002B1A4C" w:rsidP="00B642C7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hu-HU" w:bidi="ar-SA"/>
              </w:rPr>
            </w:pPr>
            <w:r w:rsidRPr="00B642C7">
              <w:rPr>
                <w:rFonts w:ascii="Times New Roman" w:eastAsia="Calibri" w:hAnsi="Times New Roman" w:cs="Times New Roman"/>
                <w:kern w:val="0"/>
                <w:lang w:eastAsia="hu-HU" w:bidi="ar-SA"/>
              </w:rPr>
              <w:t>Alkalmi rendezvényekre való terítés.</w:t>
            </w:r>
          </w:p>
          <w:p w14:paraId="2EB1BEAE" w14:textId="77777777" w:rsidR="002B1A4C" w:rsidRPr="00B642C7" w:rsidRDefault="002B1A4C" w:rsidP="00B642C7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hu-HU" w:bidi="ar-SA"/>
              </w:rPr>
            </w:pPr>
            <w:r w:rsidRPr="00B642C7">
              <w:rPr>
                <w:rFonts w:ascii="Times New Roman" w:eastAsia="Calibri" w:hAnsi="Times New Roman" w:cs="Times New Roman"/>
                <w:kern w:val="0"/>
                <w:lang w:eastAsia="hu-HU" w:bidi="ar-SA"/>
              </w:rPr>
              <w:t xml:space="preserve">Rendezvényen való felszolgálás. </w:t>
            </w:r>
          </w:p>
          <w:p w14:paraId="73ECE6AF" w14:textId="77777777" w:rsidR="002B1A4C" w:rsidRPr="00B642C7" w:rsidRDefault="002B1A4C" w:rsidP="00B642C7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hu-HU" w:bidi="ar-SA"/>
              </w:rPr>
            </w:pPr>
            <w:r w:rsidRPr="00B642C7">
              <w:rPr>
                <w:rFonts w:ascii="Times New Roman" w:eastAsia="Calibri" w:hAnsi="Times New Roman" w:cs="Times New Roman"/>
                <w:kern w:val="0"/>
                <w:lang w:eastAsia="hu-HU" w:bidi="ar-SA"/>
              </w:rPr>
              <w:t>Angol felszolgálási mód kivitelezése. Kevert italok készítése a gyakorlatban.</w:t>
            </w:r>
          </w:p>
          <w:p w14:paraId="625AC0BB" w14:textId="77777777" w:rsidR="002B1A4C" w:rsidRPr="00B642C7" w:rsidRDefault="002B1A4C" w:rsidP="00B642C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B642C7">
              <w:rPr>
                <w:rFonts w:ascii="Times New Roman" w:eastAsia="Calibri" w:hAnsi="Times New Roman" w:cs="Times New Roman"/>
                <w:kern w:val="0"/>
                <w:lang w:eastAsia="hu-HU" w:bidi="ar-SA"/>
              </w:rPr>
              <w:t>Szobaszerviz feladatok ellátása.</w:t>
            </w:r>
          </w:p>
        </w:tc>
      </w:tr>
      <w:tr w:rsidR="002B1A4C" w:rsidRPr="00E308B8" w14:paraId="0B6FB4AF" w14:textId="77777777" w:rsidTr="002B1A4C">
        <w:trPr>
          <w:trHeight w:val="282"/>
        </w:trPr>
        <w:tc>
          <w:tcPr>
            <w:tcW w:w="2421" w:type="dxa"/>
            <w:shd w:val="clear" w:color="auto" w:fill="auto"/>
          </w:tcPr>
          <w:p w14:paraId="073A5146" w14:textId="77777777" w:rsidR="002B1A4C" w:rsidRPr="00B642C7" w:rsidRDefault="002B1A4C" w:rsidP="00B642C7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hu-HU" w:bidi="ar-SA"/>
              </w:rPr>
            </w:pPr>
            <w:r w:rsidRPr="00B642C7">
              <w:rPr>
                <w:rFonts w:ascii="Times New Roman" w:eastAsia="Calibri" w:hAnsi="Times New Roman" w:cs="Times New Roman"/>
                <w:kern w:val="0"/>
                <w:lang w:eastAsia="hu-HU" w:bidi="ar-SA"/>
              </w:rPr>
              <w:lastRenderedPageBreak/>
              <w:t>Fizetési módok:</w:t>
            </w:r>
          </w:p>
        </w:tc>
        <w:tc>
          <w:tcPr>
            <w:tcW w:w="11624" w:type="dxa"/>
            <w:shd w:val="clear" w:color="auto" w:fill="auto"/>
          </w:tcPr>
          <w:p w14:paraId="634C9151" w14:textId="77777777" w:rsidR="002B1A4C" w:rsidRPr="00B642C7" w:rsidRDefault="002B1A4C" w:rsidP="00B642C7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hu-HU" w:bidi="ar-SA"/>
              </w:rPr>
            </w:pPr>
            <w:r w:rsidRPr="00B642C7">
              <w:rPr>
                <w:rFonts w:ascii="Times New Roman" w:eastAsia="Calibri" w:hAnsi="Times New Roman" w:cs="Times New Roman"/>
                <w:kern w:val="0"/>
                <w:lang w:eastAsia="hu-HU" w:bidi="ar-SA"/>
              </w:rPr>
              <w:t>Bankkártyás és egyéb készpénzkímélő fizetési módok, készpénzes, átutalásos fizettetés menete.</w:t>
            </w:r>
          </w:p>
        </w:tc>
      </w:tr>
    </w:tbl>
    <w:p w14:paraId="57735266" w14:textId="77777777" w:rsidR="002B1A4C" w:rsidRDefault="002B1A4C" w:rsidP="002B1A4C">
      <w:pPr>
        <w:pStyle w:val="SzovegFolytatas0"/>
        <w:rPr>
          <w:rFonts w:ascii="Times New Roman" w:hAnsi="Times New Roman" w:cs="Times New Roman"/>
        </w:rPr>
      </w:pPr>
    </w:p>
    <w:p w14:paraId="7E2CEF10" w14:textId="77777777" w:rsidR="002B1A4C" w:rsidRPr="00E105B8" w:rsidRDefault="002B1A4C" w:rsidP="002B1A4C">
      <w:pPr>
        <w:pStyle w:val="SzovegFolytatas0"/>
        <w:rPr>
          <w:rFonts w:ascii="Times New Roman" w:hAnsi="Times New Roman" w:cs="Times New Roman"/>
        </w:rPr>
      </w:pPr>
    </w:p>
    <w:p w14:paraId="1CDC3B1E" w14:textId="77777777" w:rsidR="002B1A4C" w:rsidRDefault="002B1A4C" w:rsidP="002B1A4C">
      <w:pPr>
        <w:pStyle w:val="SzovegFolytatas0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2B1A4C">
        <w:rPr>
          <w:rFonts w:ascii="Times New Roman" w:hAnsi="Times New Roman" w:cs="Times New Roman"/>
          <w:b/>
        </w:rPr>
        <w:t>Étel és italismeret 175 óra</w:t>
      </w:r>
    </w:p>
    <w:p w14:paraId="47D49C94" w14:textId="77777777" w:rsidR="00B642C7" w:rsidRPr="002B1A4C" w:rsidRDefault="00B642C7" w:rsidP="00B642C7">
      <w:pPr>
        <w:pStyle w:val="SzovegFolytatas0"/>
        <w:ind w:left="720"/>
        <w:rPr>
          <w:rFonts w:ascii="Times New Roman" w:hAnsi="Times New Roman" w:cs="Times New Roman"/>
          <w:b/>
        </w:rPr>
      </w:pPr>
    </w:p>
    <w:tbl>
      <w:tblPr>
        <w:tblW w:w="14045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1"/>
        <w:gridCol w:w="11624"/>
      </w:tblGrid>
      <w:tr w:rsidR="002B1A4C" w:rsidRPr="00E308B8" w14:paraId="796720DD" w14:textId="77777777" w:rsidTr="00B642C7">
        <w:trPr>
          <w:trHeight w:val="937"/>
        </w:trPr>
        <w:tc>
          <w:tcPr>
            <w:tcW w:w="2421" w:type="dxa"/>
            <w:shd w:val="clear" w:color="auto" w:fill="auto"/>
          </w:tcPr>
          <w:p w14:paraId="4287B9D3" w14:textId="77777777" w:rsidR="002B1A4C" w:rsidRPr="00B642C7" w:rsidRDefault="00B642C7" w:rsidP="00B642C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B642C7">
              <w:rPr>
                <w:rStyle w:val="markedcontent"/>
                <w:rFonts w:ascii="Times New Roman" w:hAnsi="Times New Roman" w:cs="Times New Roman"/>
              </w:rPr>
              <w:t>Italok ismerete és felszolgálásuk szabályai</w:t>
            </w:r>
          </w:p>
        </w:tc>
        <w:tc>
          <w:tcPr>
            <w:tcW w:w="11624" w:type="dxa"/>
            <w:shd w:val="clear" w:color="auto" w:fill="auto"/>
          </w:tcPr>
          <w:p w14:paraId="6BF0A83E" w14:textId="77777777" w:rsidR="00B642C7" w:rsidRPr="00B642C7" w:rsidRDefault="00B642C7" w:rsidP="00B642C7">
            <w:pPr>
              <w:suppressAutoHyphens w:val="0"/>
              <w:ind w:left="160" w:right="240"/>
              <w:jc w:val="both"/>
              <w:rPr>
                <w:rFonts w:ascii="Times New Roman" w:eastAsia="Calibri" w:hAnsi="Times New Roman" w:cs="Times New Roman"/>
                <w:kern w:val="0"/>
                <w:lang w:eastAsia="hu-HU" w:bidi="ar-SA"/>
              </w:rPr>
            </w:pPr>
            <w:r w:rsidRPr="00B642C7">
              <w:rPr>
                <w:rFonts w:ascii="Times New Roman" w:eastAsia="Calibri" w:hAnsi="Times New Roman" w:cs="Times New Roman"/>
                <w:kern w:val="0"/>
                <w:lang w:eastAsia="hu-HU" w:bidi="ar-SA"/>
              </w:rPr>
              <w:t>Italok csoportosítása, ismertetése (borok, szénsavas borok, sörök, párlatok, likőrök, kávék, kávékülönlegességek, teák, üdítők, ásványvizek)</w:t>
            </w:r>
          </w:p>
          <w:p w14:paraId="0A735580" w14:textId="77777777" w:rsidR="00B642C7" w:rsidRPr="00B642C7" w:rsidRDefault="00B642C7" w:rsidP="00B642C7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hu-HU" w:bidi="ar-SA"/>
              </w:rPr>
            </w:pPr>
            <w:r w:rsidRPr="00B642C7">
              <w:rPr>
                <w:rFonts w:ascii="Times New Roman" w:eastAsia="Calibri" w:hAnsi="Times New Roman" w:cs="Times New Roman"/>
                <w:kern w:val="0"/>
                <w:lang w:eastAsia="hu-HU" w:bidi="ar-SA"/>
              </w:rPr>
              <w:t xml:space="preserve">Borvidékek, jellemző szőlőfajták, borok, borászatok Aperitif és </w:t>
            </w:r>
            <w:proofErr w:type="spellStart"/>
            <w:r w:rsidRPr="00B642C7">
              <w:rPr>
                <w:rFonts w:ascii="Times New Roman" w:eastAsia="Calibri" w:hAnsi="Times New Roman" w:cs="Times New Roman"/>
                <w:kern w:val="0"/>
                <w:lang w:eastAsia="hu-HU" w:bidi="ar-SA"/>
              </w:rPr>
              <w:t>digestiv</w:t>
            </w:r>
            <w:proofErr w:type="spellEnd"/>
            <w:r w:rsidRPr="00B642C7">
              <w:rPr>
                <w:rFonts w:ascii="Times New Roman" w:eastAsia="Calibri" w:hAnsi="Times New Roman" w:cs="Times New Roman"/>
                <w:kern w:val="0"/>
                <w:lang w:eastAsia="hu-HU" w:bidi="ar-SA"/>
              </w:rPr>
              <w:t xml:space="preserve"> italok, kevert báritalok</w:t>
            </w:r>
          </w:p>
          <w:p w14:paraId="05A3D676" w14:textId="77777777" w:rsidR="002B1A4C" w:rsidRPr="00B642C7" w:rsidRDefault="002B1A4C" w:rsidP="00B642C7">
            <w:pPr>
              <w:suppressAutoHyphens w:val="0"/>
              <w:ind w:left="160" w:right="70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</w:p>
        </w:tc>
      </w:tr>
      <w:tr w:rsidR="002B1A4C" w:rsidRPr="00E308B8" w14:paraId="4F356C04" w14:textId="77777777" w:rsidTr="002B1A4C">
        <w:trPr>
          <w:trHeight w:val="704"/>
        </w:trPr>
        <w:tc>
          <w:tcPr>
            <w:tcW w:w="2421" w:type="dxa"/>
            <w:shd w:val="clear" w:color="auto" w:fill="auto"/>
          </w:tcPr>
          <w:p w14:paraId="0464C0BD" w14:textId="77777777" w:rsidR="002B1A4C" w:rsidRPr="00B642C7" w:rsidRDefault="00B642C7" w:rsidP="00B642C7">
            <w:pPr>
              <w:suppressAutoHyphens w:val="0"/>
              <w:ind w:left="8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B642C7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Az italok készítésének szabályai</w:t>
            </w:r>
          </w:p>
        </w:tc>
        <w:tc>
          <w:tcPr>
            <w:tcW w:w="11624" w:type="dxa"/>
            <w:shd w:val="clear" w:color="auto" w:fill="auto"/>
          </w:tcPr>
          <w:p w14:paraId="2842CF47" w14:textId="77777777" w:rsidR="00B642C7" w:rsidRPr="00B642C7" w:rsidRDefault="00B642C7" w:rsidP="00B642C7">
            <w:pPr>
              <w:suppressAutoHyphens w:val="0"/>
              <w:ind w:left="160"/>
              <w:jc w:val="both"/>
              <w:rPr>
                <w:rFonts w:ascii="Times New Roman" w:eastAsia="Calibri" w:hAnsi="Times New Roman" w:cs="Times New Roman"/>
                <w:kern w:val="0"/>
                <w:lang w:eastAsia="hu-HU" w:bidi="ar-SA"/>
              </w:rPr>
            </w:pPr>
            <w:r w:rsidRPr="00B642C7">
              <w:rPr>
                <w:rFonts w:ascii="Times New Roman" w:eastAsia="Calibri" w:hAnsi="Times New Roman" w:cs="Times New Roman"/>
                <w:kern w:val="0"/>
                <w:lang w:eastAsia="hu-HU" w:bidi="ar-SA"/>
              </w:rPr>
              <w:t>Kevert italok, kávék és kávékülönlegességek, teák készítése</w:t>
            </w:r>
          </w:p>
          <w:p w14:paraId="2616AE9C" w14:textId="77777777" w:rsidR="002B1A4C" w:rsidRPr="00B642C7" w:rsidRDefault="002B1A4C" w:rsidP="00B642C7">
            <w:pPr>
              <w:suppressAutoHyphens w:val="0"/>
              <w:ind w:left="160" w:right="3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</w:p>
        </w:tc>
      </w:tr>
      <w:tr w:rsidR="00B642C7" w:rsidRPr="00E308B8" w14:paraId="52A76BC5" w14:textId="77777777" w:rsidTr="002B1A4C">
        <w:trPr>
          <w:trHeight w:val="704"/>
        </w:trPr>
        <w:tc>
          <w:tcPr>
            <w:tcW w:w="2421" w:type="dxa"/>
            <w:shd w:val="clear" w:color="auto" w:fill="auto"/>
          </w:tcPr>
          <w:p w14:paraId="4F7DAB05" w14:textId="77777777" w:rsidR="00B642C7" w:rsidRPr="00B642C7" w:rsidRDefault="00B642C7" w:rsidP="00B642C7">
            <w:pPr>
              <w:suppressAutoHyphens w:val="0"/>
              <w:ind w:left="8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B642C7">
              <w:rPr>
                <w:rStyle w:val="markedcontent"/>
                <w:rFonts w:ascii="Times New Roman" w:hAnsi="Times New Roman" w:cs="Times New Roman"/>
              </w:rPr>
              <w:t>Ételek és italok párosítása, étrend összeállítása</w:t>
            </w:r>
          </w:p>
        </w:tc>
        <w:tc>
          <w:tcPr>
            <w:tcW w:w="11624" w:type="dxa"/>
            <w:shd w:val="clear" w:color="auto" w:fill="auto"/>
          </w:tcPr>
          <w:p w14:paraId="2316C94B" w14:textId="77777777" w:rsidR="00B642C7" w:rsidRPr="00B642C7" w:rsidRDefault="00B642C7" w:rsidP="00B642C7">
            <w:pPr>
              <w:suppressAutoHyphens w:val="0"/>
              <w:ind w:left="160" w:right="700"/>
              <w:jc w:val="both"/>
              <w:rPr>
                <w:rFonts w:ascii="Times New Roman" w:eastAsia="Calibri" w:hAnsi="Times New Roman" w:cs="Times New Roman"/>
                <w:kern w:val="0"/>
                <w:lang w:eastAsia="hu-HU" w:bidi="ar-SA"/>
              </w:rPr>
            </w:pPr>
            <w:r w:rsidRPr="00B642C7">
              <w:rPr>
                <w:rFonts w:ascii="Times New Roman" w:eastAsia="Calibri" w:hAnsi="Times New Roman" w:cs="Times New Roman"/>
                <w:kern w:val="0"/>
                <w:lang w:eastAsia="hu-HU" w:bidi="ar-SA"/>
              </w:rPr>
              <w:t xml:space="preserve">Aperitif és </w:t>
            </w:r>
            <w:proofErr w:type="spellStart"/>
            <w:r w:rsidRPr="00B642C7">
              <w:rPr>
                <w:rFonts w:ascii="Times New Roman" w:eastAsia="Calibri" w:hAnsi="Times New Roman" w:cs="Times New Roman"/>
                <w:kern w:val="0"/>
                <w:lang w:eastAsia="hu-HU" w:bidi="ar-SA"/>
              </w:rPr>
              <w:t>digestif</w:t>
            </w:r>
            <w:proofErr w:type="spellEnd"/>
            <w:r w:rsidRPr="00B642C7">
              <w:rPr>
                <w:rFonts w:ascii="Times New Roman" w:eastAsia="Calibri" w:hAnsi="Times New Roman" w:cs="Times New Roman"/>
                <w:kern w:val="0"/>
                <w:lang w:eastAsia="hu-HU" w:bidi="ar-SA"/>
              </w:rPr>
              <w:t xml:space="preserve"> italok, italajánlás</w:t>
            </w:r>
          </w:p>
          <w:p w14:paraId="3C34F9FE" w14:textId="77777777" w:rsidR="00B642C7" w:rsidRPr="00B642C7" w:rsidRDefault="00B642C7" w:rsidP="00B642C7">
            <w:pPr>
              <w:suppressAutoHyphens w:val="0"/>
              <w:ind w:left="16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B642C7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Étlap fajtái (állandó, napi, alkalmi vagy szűkített) Étlap szerkesztésének szabályai</w:t>
            </w:r>
          </w:p>
          <w:p w14:paraId="57676482" w14:textId="77777777" w:rsidR="00B642C7" w:rsidRPr="00B642C7" w:rsidRDefault="00B642C7" w:rsidP="00B642C7">
            <w:pPr>
              <w:suppressAutoHyphens w:val="0"/>
              <w:ind w:left="160"/>
              <w:jc w:val="both"/>
              <w:rPr>
                <w:rFonts w:ascii="Times New Roman" w:eastAsia="Calibri" w:hAnsi="Times New Roman" w:cs="Times New Roman"/>
                <w:kern w:val="0"/>
                <w:lang w:eastAsia="hu-HU" w:bidi="ar-SA"/>
              </w:rPr>
            </w:pPr>
            <w:r w:rsidRPr="00B642C7">
              <w:rPr>
                <w:rFonts w:ascii="Times New Roman" w:eastAsia="Calibri" w:hAnsi="Times New Roman" w:cs="Times New Roman"/>
                <w:kern w:val="0"/>
                <w:lang w:eastAsia="hu-HU" w:bidi="ar-SA"/>
              </w:rPr>
              <w:t>Itallap/borlap szerkesztésének szabályai</w:t>
            </w:r>
          </w:p>
          <w:p w14:paraId="3487A3E6" w14:textId="77777777" w:rsidR="00B642C7" w:rsidRPr="00B642C7" w:rsidRDefault="00B642C7" w:rsidP="00B642C7">
            <w:pPr>
              <w:suppressAutoHyphens w:val="0"/>
              <w:ind w:left="160"/>
              <w:jc w:val="both"/>
              <w:rPr>
                <w:rFonts w:ascii="Times New Roman" w:eastAsia="Calibri" w:hAnsi="Times New Roman" w:cs="Times New Roman"/>
                <w:kern w:val="0"/>
                <w:lang w:eastAsia="hu-HU" w:bidi="ar-SA"/>
              </w:rPr>
            </w:pPr>
            <w:r w:rsidRPr="00B642C7">
              <w:rPr>
                <w:rFonts w:ascii="Times New Roman" w:eastAsia="Calibri" w:hAnsi="Times New Roman" w:cs="Times New Roman"/>
                <w:kern w:val="0"/>
                <w:lang w:eastAsia="hu-HU" w:bidi="ar-SA"/>
              </w:rPr>
              <w:t>Alkalmi étrend összeállítás szempontjai, menükártya szerkesztés szabályai Alkalmi menüsorok összeállítása, étrendek és a hozzá illő italok ajánlása</w:t>
            </w:r>
          </w:p>
        </w:tc>
      </w:tr>
      <w:tr w:rsidR="00B642C7" w:rsidRPr="00E308B8" w14:paraId="11612032" w14:textId="77777777" w:rsidTr="00B642C7">
        <w:trPr>
          <w:trHeight w:val="574"/>
        </w:trPr>
        <w:tc>
          <w:tcPr>
            <w:tcW w:w="2421" w:type="dxa"/>
            <w:shd w:val="clear" w:color="auto" w:fill="auto"/>
          </w:tcPr>
          <w:p w14:paraId="7BDE4DC3" w14:textId="77777777" w:rsidR="00B642C7" w:rsidRPr="00B642C7" w:rsidRDefault="00B642C7" w:rsidP="00B642C7">
            <w:pPr>
              <w:suppressAutoHyphens w:val="0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B642C7">
              <w:rPr>
                <w:rStyle w:val="markedcontent"/>
                <w:rFonts w:ascii="Times New Roman" w:hAnsi="Times New Roman" w:cs="Times New Roman"/>
              </w:rPr>
              <w:t>Étel- és italérzékeny</w:t>
            </w:r>
            <w:r>
              <w:rPr>
                <w:rStyle w:val="markedcontent"/>
                <w:rFonts w:ascii="Times New Roman" w:hAnsi="Times New Roman" w:cs="Times New Roman"/>
              </w:rPr>
              <w:t>-</w:t>
            </w:r>
            <w:proofErr w:type="spellStart"/>
            <w:r w:rsidRPr="00B642C7">
              <w:rPr>
                <w:rStyle w:val="markedcontent"/>
                <w:rFonts w:ascii="Times New Roman" w:hAnsi="Times New Roman" w:cs="Times New Roman"/>
              </w:rPr>
              <w:t>ségek</w:t>
            </w:r>
            <w:proofErr w:type="spellEnd"/>
            <w:r w:rsidRPr="00B642C7">
              <w:rPr>
                <w:rStyle w:val="markedcontent"/>
                <w:rFonts w:ascii="Times New Roman" w:hAnsi="Times New Roman" w:cs="Times New Roman"/>
              </w:rPr>
              <w:t>, -</w:t>
            </w:r>
            <w:proofErr w:type="spellStart"/>
            <w:r w:rsidRPr="00B642C7">
              <w:rPr>
                <w:rStyle w:val="markedcontent"/>
                <w:rFonts w:ascii="Times New Roman" w:hAnsi="Times New Roman" w:cs="Times New Roman"/>
              </w:rPr>
              <w:t>intole</w:t>
            </w:r>
            <w:r>
              <w:rPr>
                <w:rStyle w:val="markedcontent"/>
                <w:rFonts w:ascii="Times New Roman" w:hAnsi="Times New Roman" w:cs="Times New Roman"/>
              </w:rPr>
              <w:t>-</w:t>
            </w:r>
            <w:r w:rsidRPr="00B642C7">
              <w:rPr>
                <w:rStyle w:val="markedcontent"/>
                <w:rFonts w:ascii="Times New Roman" w:hAnsi="Times New Roman" w:cs="Times New Roman"/>
              </w:rPr>
              <w:t>ranciák</w:t>
            </w:r>
            <w:proofErr w:type="spellEnd"/>
            <w:r w:rsidRPr="00B642C7">
              <w:rPr>
                <w:rStyle w:val="markedcontent"/>
                <w:rFonts w:ascii="Times New Roman" w:hAnsi="Times New Roman" w:cs="Times New Roman"/>
              </w:rPr>
              <w:t>, allergiák</w:t>
            </w:r>
          </w:p>
        </w:tc>
        <w:tc>
          <w:tcPr>
            <w:tcW w:w="11624" w:type="dxa"/>
            <w:shd w:val="clear" w:color="auto" w:fill="auto"/>
          </w:tcPr>
          <w:p w14:paraId="1A5A32F2" w14:textId="77777777" w:rsidR="00B642C7" w:rsidRPr="00B642C7" w:rsidRDefault="00B642C7" w:rsidP="00B642C7">
            <w:pPr>
              <w:suppressAutoHyphens w:val="0"/>
              <w:ind w:left="160" w:right="320"/>
              <w:jc w:val="both"/>
              <w:rPr>
                <w:rFonts w:ascii="Times New Roman" w:eastAsia="Calibri" w:hAnsi="Times New Roman" w:cs="Times New Roman"/>
                <w:kern w:val="0"/>
                <w:lang w:eastAsia="hu-HU" w:bidi="ar-SA"/>
              </w:rPr>
            </w:pPr>
            <w:r w:rsidRPr="00B642C7">
              <w:rPr>
                <w:rStyle w:val="markedcontent"/>
                <w:rFonts w:ascii="Times New Roman" w:hAnsi="Times New Roman" w:cs="Times New Roman"/>
              </w:rPr>
              <w:t>A vendéglátásban alkalmazott ételekben és italokban előforduló 14 féle allergén anyag</w:t>
            </w:r>
          </w:p>
        </w:tc>
      </w:tr>
    </w:tbl>
    <w:p w14:paraId="561CCD11" w14:textId="77777777" w:rsidR="002B1A4C" w:rsidRPr="00E105B8" w:rsidRDefault="002B1A4C" w:rsidP="002B1A4C">
      <w:pPr>
        <w:pStyle w:val="SzovegFolytatas0"/>
        <w:rPr>
          <w:rFonts w:ascii="Times New Roman" w:hAnsi="Times New Roman" w:cs="Times New Roman"/>
        </w:rPr>
      </w:pPr>
    </w:p>
    <w:p w14:paraId="29F3FA24" w14:textId="77777777" w:rsidR="002B1A4C" w:rsidRPr="002B1A4C" w:rsidRDefault="002B1A4C" w:rsidP="002B1A4C">
      <w:pPr>
        <w:pStyle w:val="SzovegFolytatas0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2B1A4C">
        <w:rPr>
          <w:rFonts w:ascii="Times New Roman" w:hAnsi="Times New Roman" w:cs="Times New Roman"/>
          <w:b/>
        </w:rPr>
        <w:t>Értékesítési ismeretek 35 óra</w:t>
      </w:r>
    </w:p>
    <w:p w14:paraId="0FCFFF50" w14:textId="77777777" w:rsidR="002B1A4C" w:rsidRDefault="002B1A4C" w:rsidP="002B1A4C">
      <w:pPr>
        <w:pStyle w:val="SzovegFolytatas0"/>
        <w:rPr>
          <w:rFonts w:ascii="Times New Roman" w:hAnsi="Times New Roman" w:cs="Times New Roman"/>
          <w:b/>
        </w:rPr>
      </w:pPr>
    </w:p>
    <w:tbl>
      <w:tblPr>
        <w:tblW w:w="14045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3"/>
        <w:gridCol w:w="11612"/>
      </w:tblGrid>
      <w:tr w:rsidR="002B1A4C" w:rsidRPr="00E308B8" w14:paraId="2118888B" w14:textId="77777777" w:rsidTr="002B1A4C">
        <w:trPr>
          <w:trHeight w:val="379"/>
        </w:trPr>
        <w:tc>
          <w:tcPr>
            <w:tcW w:w="2421" w:type="dxa"/>
            <w:shd w:val="clear" w:color="auto" w:fill="auto"/>
          </w:tcPr>
          <w:p w14:paraId="3982576F" w14:textId="77777777" w:rsidR="002B1A4C" w:rsidRPr="00DE1336" w:rsidRDefault="00DE1336" w:rsidP="002B1A4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Éttermi terítés</w:t>
            </w:r>
          </w:p>
        </w:tc>
        <w:tc>
          <w:tcPr>
            <w:tcW w:w="11624" w:type="dxa"/>
            <w:shd w:val="clear" w:color="auto" w:fill="auto"/>
          </w:tcPr>
          <w:p w14:paraId="58612014" w14:textId="77777777" w:rsidR="002B1A4C" w:rsidRPr="00DE1336" w:rsidRDefault="00B642C7" w:rsidP="00DE133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B642C7">
              <w:rPr>
                <w:rFonts w:ascii="Times New Roman" w:eastAsia="Calibri" w:hAnsi="Times New Roman" w:cs="Times New Roman"/>
                <w:kern w:val="0"/>
                <w:lang w:eastAsia="hu-HU" w:bidi="ar-SA"/>
              </w:rPr>
              <w:t>Különböző éttermi terítési feladatok elvégzése, különböző felszolgálási módok gyakorlása.</w:t>
            </w:r>
          </w:p>
        </w:tc>
      </w:tr>
      <w:tr w:rsidR="002B1A4C" w:rsidRPr="00E308B8" w14:paraId="0C5658C2" w14:textId="77777777" w:rsidTr="002B1A4C">
        <w:trPr>
          <w:trHeight w:val="704"/>
        </w:trPr>
        <w:tc>
          <w:tcPr>
            <w:tcW w:w="2421" w:type="dxa"/>
            <w:shd w:val="clear" w:color="auto" w:fill="auto"/>
          </w:tcPr>
          <w:p w14:paraId="453AF7D7" w14:textId="77777777" w:rsidR="002B1A4C" w:rsidRPr="00DE1336" w:rsidRDefault="00B642C7" w:rsidP="00DE133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B642C7">
              <w:rPr>
                <w:rFonts w:ascii="Times New Roman" w:eastAsia="Calibri" w:hAnsi="Times New Roman" w:cs="Times New Roman"/>
                <w:kern w:val="0"/>
                <w:lang w:eastAsia="hu-HU" w:bidi="ar-SA"/>
              </w:rPr>
              <w:t>A „séf ajánlata” (táblás ajánlat) kialakításának szempontjai:</w:t>
            </w:r>
          </w:p>
        </w:tc>
        <w:tc>
          <w:tcPr>
            <w:tcW w:w="11624" w:type="dxa"/>
            <w:shd w:val="clear" w:color="auto" w:fill="auto"/>
          </w:tcPr>
          <w:p w14:paraId="0242C78E" w14:textId="77777777" w:rsidR="00B642C7" w:rsidRPr="00B642C7" w:rsidRDefault="00B642C7" w:rsidP="00B642C7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hu-HU" w:bidi="ar-SA"/>
              </w:rPr>
            </w:pPr>
            <w:r w:rsidRPr="00B642C7">
              <w:rPr>
                <w:rFonts w:ascii="Times New Roman" w:eastAsia="Calibri" w:hAnsi="Times New Roman" w:cs="Times New Roman"/>
                <w:kern w:val="0"/>
                <w:lang w:eastAsia="hu-HU" w:bidi="ar-SA"/>
              </w:rPr>
              <w:t>Ajánlatok kialakítása a séf lehetőségei és ítéletei alapján.</w:t>
            </w:r>
          </w:p>
          <w:p w14:paraId="56EE3AE5" w14:textId="77777777" w:rsidR="002B1A4C" w:rsidRPr="00DE1336" w:rsidRDefault="002B1A4C" w:rsidP="002B1A4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</w:p>
        </w:tc>
      </w:tr>
      <w:tr w:rsidR="00B642C7" w:rsidRPr="00E308B8" w14:paraId="5345CF02" w14:textId="77777777" w:rsidTr="002B1A4C">
        <w:trPr>
          <w:trHeight w:val="704"/>
        </w:trPr>
        <w:tc>
          <w:tcPr>
            <w:tcW w:w="2421" w:type="dxa"/>
            <w:shd w:val="clear" w:color="auto" w:fill="auto"/>
          </w:tcPr>
          <w:p w14:paraId="6797D4BA" w14:textId="77777777" w:rsidR="00DE1336" w:rsidRPr="00B642C7" w:rsidRDefault="00DE1336" w:rsidP="00DE1336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hu-HU" w:bidi="ar-SA"/>
              </w:rPr>
            </w:pPr>
            <w:proofErr w:type="spellStart"/>
            <w:r w:rsidRPr="00B642C7">
              <w:rPr>
                <w:rFonts w:ascii="Times New Roman" w:eastAsia="Calibri" w:hAnsi="Times New Roman" w:cs="Times New Roman"/>
                <w:kern w:val="0"/>
                <w:lang w:eastAsia="hu-HU" w:bidi="ar-SA"/>
              </w:rPr>
              <w:t>Sommelier</w:t>
            </w:r>
            <w:proofErr w:type="spellEnd"/>
            <w:r w:rsidRPr="00B642C7">
              <w:rPr>
                <w:rFonts w:ascii="Times New Roman" w:eastAsia="Calibri" w:hAnsi="Times New Roman" w:cs="Times New Roman"/>
                <w:kern w:val="0"/>
                <w:lang w:eastAsia="hu-HU" w:bidi="ar-SA"/>
              </w:rPr>
              <w:t xml:space="preserve"> feladatának marketingvonatkozásai:</w:t>
            </w:r>
          </w:p>
          <w:p w14:paraId="46C8E3FF" w14:textId="77777777" w:rsidR="00B642C7" w:rsidRPr="00DE1336" w:rsidRDefault="00B642C7" w:rsidP="00B642C7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hu-HU" w:bidi="ar-SA"/>
              </w:rPr>
            </w:pPr>
          </w:p>
        </w:tc>
        <w:tc>
          <w:tcPr>
            <w:tcW w:w="11624" w:type="dxa"/>
            <w:shd w:val="clear" w:color="auto" w:fill="auto"/>
          </w:tcPr>
          <w:p w14:paraId="23DF9437" w14:textId="77777777" w:rsidR="00B642C7" w:rsidRPr="00DE1336" w:rsidRDefault="00DE1336" w:rsidP="00B642C7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hu-HU" w:bidi="ar-SA"/>
              </w:rPr>
            </w:pPr>
            <w:r w:rsidRPr="00DE1336">
              <w:rPr>
                <w:rStyle w:val="markedcontent"/>
                <w:rFonts w:ascii="Times New Roman" w:hAnsi="Times New Roman" w:cs="Times New Roman"/>
              </w:rPr>
              <w:t>Borvidékek, borászatok ismerete, borászok termékeinek ismerete, ajánlási technikák</w:t>
            </w:r>
          </w:p>
        </w:tc>
      </w:tr>
      <w:tr w:rsidR="00B642C7" w:rsidRPr="00E308B8" w14:paraId="5D9E670B" w14:textId="77777777" w:rsidTr="002B1A4C">
        <w:trPr>
          <w:trHeight w:val="704"/>
        </w:trPr>
        <w:tc>
          <w:tcPr>
            <w:tcW w:w="2421" w:type="dxa"/>
            <w:shd w:val="clear" w:color="auto" w:fill="auto"/>
          </w:tcPr>
          <w:p w14:paraId="38234F14" w14:textId="77777777" w:rsidR="00B642C7" w:rsidRPr="00DE1336" w:rsidRDefault="00DE1336" w:rsidP="00DE1336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hu-HU" w:bidi="ar-SA"/>
              </w:rPr>
            </w:pPr>
            <w:r w:rsidRPr="00B642C7">
              <w:rPr>
                <w:rFonts w:ascii="Times New Roman" w:eastAsia="Calibri" w:hAnsi="Times New Roman" w:cs="Times New Roman"/>
                <w:kern w:val="0"/>
                <w:lang w:eastAsia="hu-HU" w:bidi="ar-SA"/>
              </w:rPr>
              <w:t>Hírlevelek szerkesztése és marketing vonatkozásai:</w:t>
            </w:r>
          </w:p>
        </w:tc>
        <w:tc>
          <w:tcPr>
            <w:tcW w:w="11624" w:type="dxa"/>
            <w:shd w:val="clear" w:color="auto" w:fill="auto"/>
          </w:tcPr>
          <w:p w14:paraId="3D9D7374" w14:textId="77777777" w:rsidR="00DE1336" w:rsidRPr="00B642C7" w:rsidRDefault="00DE1336" w:rsidP="00DE1336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hu-HU" w:bidi="ar-SA"/>
              </w:rPr>
            </w:pPr>
            <w:r w:rsidRPr="00B642C7">
              <w:rPr>
                <w:rFonts w:ascii="Times New Roman" w:eastAsia="Calibri" w:hAnsi="Times New Roman" w:cs="Times New Roman"/>
                <w:kern w:val="0"/>
                <w:lang w:eastAsia="hu-HU" w:bidi="ar-SA"/>
              </w:rPr>
              <w:t>A hírlevelek szerkesztésének szabályai, küldésének szempontjai, célcsoportok helyes megválasztása</w:t>
            </w:r>
          </w:p>
          <w:p w14:paraId="5C630407" w14:textId="77777777" w:rsidR="00B642C7" w:rsidRPr="00DE1336" w:rsidRDefault="00DE1336" w:rsidP="00DE1336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hu-HU" w:bidi="ar-SA"/>
              </w:rPr>
            </w:pPr>
            <w:r w:rsidRPr="00B642C7">
              <w:rPr>
                <w:rFonts w:ascii="Times New Roman" w:eastAsia="Calibri" w:hAnsi="Times New Roman" w:cs="Times New Roman"/>
                <w:kern w:val="0"/>
                <w:lang w:eastAsia="hu-HU" w:bidi="ar-SA"/>
              </w:rPr>
              <w:t>az online protokoll szerint.</w:t>
            </w:r>
          </w:p>
        </w:tc>
      </w:tr>
    </w:tbl>
    <w:p w14:paraId="20E3FD6B" w14:textId="77777777" w:rsidR="002B1A4C" w:rsidRPr="00E105B8" w:rsidRDefault="002B1A4C" w:rsidP="002B1A4C">
      <w:pPr>
        <w:pStyle w:val="SzovegFolytatas0"/>
        <w:rPr>
          <w:rFonts w:ascii="Times New Roman" w:hAnsi="Times New Roman" w:cs="Times New Roman"/>
        </w:rPr>
      </w:pPr>
    </w:p>
    <w:p w14:paraId="657DC557" w14:textId="77777777" w:rsidR="002B1A4C" w:rsidRDefault="002B1A4C" w:rsidP="002B1A4C">
      <w:pPr>
        <w:rPr>
          <w:rFonts w:ascii="Times New Roman" w:hAnsi="Times New Roman" w:cs="Times New Roman"/>
        </w:rPr>
      </w:pPr>
    </w:p>
    <w:p w14:paraId="250881C9" w14:textId="77777777" w:rsidR="002B1A4C" w:rsidRDefault="002B1A4C" w:rsidP="00F729DC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5267B411" w14:textId="77777777" w:rsidR="002B1A4C" w:rsidRDefault="002B1A4C" w:rsidP="00F729DC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6F73C4EB" w14:textId="77777777" w:rsidR="00A30ACA" w:rsidRDefault="00C80526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C0200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13. évfolyam</w:t>
      </w:r>
    </w:p>
    <w:p w14:paraId="475655EB" w14:textId="77777777" w:rsidR="005565B3" w:rsidRDefault="005565B3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562AFD99" w14:textId="77777777" w:rsidR="00571C53" w:rsidRPr="00FC0200" w:rsidRDefault="005565B3" w:rsidP="00571C53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Üzleti menedzsment 119</w:t>
      </w:r>
      <w:r w:rsidR="00571C53" w:rsidRPr="00FC0200">
        <w:rPr>
          <w:rFonts w:ascii="Times New Roman" w:hAnsi="Times New Roman" w:cs="Times New Roman"/>
          <w:b/>
        </w:rPr>
        <w:t xml:space="preserve"> óra</w:t>
      </w:r>
    </w:p>
    <w:p w14:paraId="4A4FBFA2" w14:textId="77777777" w:rsidR="00571C53" w:rsidRPr="00FC0200" w:rsidRDefault="00571C53" w:rsidP="00571C53">
      <w:pPr>
        <w:pStyle w:val="Listaszerbekezds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4045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1"/>
        <w:gridCol w:w="11624"/>
      </w:tblGrid>
      <w:tr w:rsidR="00571C53" w:rsidRPr="00FC0200" w14:paraId="1159280B" w14:textId="77777777" w:rsidTr="00571C53">
        <w:trPr>
          <w:trHeight w:val="1069"/>
        </w:trPr>
        <w:tc>
          <w:tcPr>
            <w:tcW w:w="2421" w:type="dxa"/>
            <w:shd w:val="clear" w:color="auto" w:fill="auto"/>
            <w:vAlign w:val="center"/>
          </w:tcPr>
          <w:p w14:paraId="707776A7" w14:textId="77777777" w:rsidR="00571C53" w:rsidRPr="00FC0200" w:rsidRDefault="00571C53" w:rsidP="009E445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Gazdálkodás a bevételekkel</w:t>
            </w:r>
          </w:p>
        </w:tc>
        <w:tc>
          <w:tcPr>
            <w:tcW w:w="11624" w:type="dxa"/>
            <w:shd w:val="clear" w:color="auto" w:fill="auto"/>
            <w:vAlign w:val="bottom"/>
          </w:tcPr>
          <w:p w14:paraId="320FC57A" w14:textId="77777777" w:rsidR="00571C53" w:rsidRPr="00FC0200" w:rsidRDefault="00571C53" w:rsidP="00571C53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 xml:space="preserve">Gazdálkodás a bevételekkel (az elméleti tudnivalók gyakorlati alkalmazása) </w:t>
            </w:r>
          </w:p>
          <w:p w14:paraId="2217A6E0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Az ár és az árak kialakításával összefüggő alapismeretek: nettó, bruttó, áfa, felszolgálási díj</w:t>
            </w:r>
          </w:p>
          <w:p w14:paraId="006992C8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 xml:space="preserve">Az árak kezelése a számlázó munkaállomásban: árucikk felvétele, árucikk hozzárendelése értékesítőhelyhez, ármeghatározás, érvényességi határidők beállítása, engedmények </w:t>
            </w:r>
            <w:proofErr w:type="spellStart"/>
            <w:r w:rsidRPr="00FC0200">
              <w:rPr>
                <w:sz w:val="23"/>
                <w:szCs w:val="23"/>
              </w:rPr>
              <w:t>beállí-tása</w:t>
            </w:r>
            <w:proofErr w:type="spellEnd"/>
          </w:p>
          <w:p w14:paraId="6D30A6FE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Az árrés fogalma, szintmutatók</w:t>
            </w:r>
          </w:p>
          <w:p w14:paraId="7E836225" w14:textId="77777777" w:rsidR="00571C53" w:rsidRPr="00FC0200" w:rsidRDefault="00BA3828" w:rsidP="00FC0200">
            <w:pPr>
              <w:pStyle w:val="Default"/>
            </w:pPr>
            <w:r w:rsidRPr="00FC0200">
              <w:rPr>
                <w:sz w:val="23"/>
                <w:szCs w:val="23"/>
              </w:rPr>
              <w:t>A bevételtervezés egyszerű folyamata: a tervezés alapjai, a bevétel egységekre, időtávokra bontása</w:t>
            </w:r>
            <w:r w:rsidR="00571C53" w:rsidRPr="00FC0200">
              <w:rPr>
                <w:sz w:val="23"/>
                <w:szCs w:val="23"/>
              </w:rPr>
              <w:t xml:space="preserve"> </w:t>
            </w:r>
          </w:p>
        </w:tc>
      </w:tr>
      <w:tr w:rsidR="00571C53" w:rsidRPr="00FC0200" w14:paraId="182CE955" w14:textId="77777777" w:rsidTr="00571C53">
        <w:trPr>
          <w:trHeight w:val="1086"/>
        </w:trPr>
        <w:tc>
          <w:tcPr>
            <w:tcW w:w="2421" w:type="dxa"/>
            <w:shd w:val="clear" w:color="auto" w:fill="auto"/>
            <w:vAlign w:val="center"/>
          </w:tcPr>
          <w:p w14:paraId="2461F88D" w14:textId="77777777" w:rsidR="00571C53" w:rsidRPr="00FC0200" w:rsidRDefault="00571C53" w:rsidP="009E445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gazdálkodással összefüggő bizonylatkezelési ismeretek</w:t>
            </w:r>
          </w:p>
        </w:tc>
        <w:tc>
          <w:tcPr>
            <w:tcW w:w="11624" w:type="dxa"/>
            <w:shd w:val="clear" w:color="auto" w:fill="auto"/>
            <w:vAlign w:val="bottom"/>
          </w:tcPr>
          <w:p w14:paraId="5D8908CC" w14:textId="77777777" w:rsidR="005565B3" w:rsidRPr="005565B3" w:rsidRDefault="005565B3" w:rsidP="005565B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5565B3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A bevétel bizonylatai, elszámoltatás;</w:t>
            </w:r>
          </w:p>
          <w:p w14:paraId="6D235033" w14:textId="77777777" w:rsidR="005565B3" w:rsidRPr="005565B3" w:rsidRDefault="005565B3" w:rsidP="005565B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5565B3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 xml:space="preserve">a számla alaki, tartalmi követelményei, gépi és kézikiállítása, </w:t>
            </w:r>
            <w:proofErr w:type="spellStart"/>
            <w:r w:rsidRPr="005565B3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sztornózása</w:t>
            </w:r>
            <w:proofErr w:type="spellEnd"/>
            <w:r w:rsidRPr="005565B3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;</w:t>
            </w:r>
          </w:p>
          <w:p w14:paraId="7EC8A969" w14:textId="77777777" w:rsidR="005565B3" w:rsidRPr="005565B3" w:rsidRDefault="005565B3" w:rsidP="005565B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5565B3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a nyugta alaki, tartalmi követelményei, kézi és gépi nyugta,</w:t>
            </w:r>
          </w:p>
          <w:p w14:paraId="73182F21" w14:textId="77777777" w:rsidR="005565B3" w:rsidRPr="005565B3" w:rsidRDefault="005565B3" w:rsidP="005565B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5565B3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 xml:space="preserve">eljárások a pénztárgép üzemzavara, meghibásodása esetén, </w:t>
            </w:r>
            <w:proofErr w:type="spellStart"/>
            <w:r w:rsidRPr="005565B3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sztornózás</w:t>
            </w:r>
            <w:proofErr w:type="spellEnd"/>
            <w:r w:rsidRPr="005565B3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;</w:t>
            </w:r>
          </w:p>
          <w:p w14:paraId="01D50D49" w14:textId="77777777" w:rsidR="005565B3" w:rsidRPr="005565B3" w:rsidRDefault="005565B3" w:rsidP="005565B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5565B3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fizetési módok: készpénz, bankkártya, készpénz-helyettesítők, banki átutalás; banki POS-terminál használata;</w:t>
            </w:r>
          </w:p>
          <w:p w14:paraId="656B6C94" w14:textId="77777777" w:rsidR="005565B3" w:rsidRPr="005565B3" w:rsidRDefault="005565B3" w:rsidP="005565B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5565B3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a nyugta- és számlaadás gépi eszközei: számlázó munkaállomások kezelése (asztalnyitás,</w:t>
            </w:r>
          </w:p>
          <w:p w14:paraId="65315969" w14:textId="77777777" w:rsidR="005565B3" w:rsidRPr="005565B3" w:rsidRDefault="005565B3" w:rsidP="005565B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5565B3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 xml:space="preserve">blokkolás, asztalbontás, cikk áthelyezése, tétel </w:t>
            </w:r>
            <w:proofErr w:type="spellStart"/>
            <w:r w:rsidRPr="005565B3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sztornózása</w:t>
            </w:r>
            <w:proofErr w:type="spellEnd"/>
            <w:r w:rsidRPr="005565B3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 xml:space="preserve">, számla </w:t>
            </w:r>
            <w:proofErr w:type="spellStart"/>
            <w:r w:rsidRPr="005565B3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sztornózása</w:t>
            </w:r>
            <w:proofErr w:type="spellEnd"/>
            <w:r w:rsidRPr="005565B3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, előleg-</w:t>
            </w:r>
          </w:p>
          <w:p w14:paraId="313FF45A" w14:textId="77777777" w:rsidR="005565B3" w:rsidRPr="005565B3" w:rsidRDefault="005565B3" w:rsidP="005565B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5565B3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számla, előlegfelhasználás, hitelszámla, engedményadás);</w:t>
            </w:r>
          </w:p>
          <w:p w14:paraId="7D8DE70D" w14:textId="77777777" w:rsidR="005565B3" w:rsidRPr="005565B3" w:rsidRDefault="005565B3" w:rsidP="005565B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5565B3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értékesítési szerződés;</w:t>
            </w:r>
          </w:p>
          <w:p w14:paraId="47E5CD11" w14:textId="77777777" w:rsidR="005565B3" w:rsidRPr="005565B3" w:rsidRDefault="005565B3" w:rsidP="005565B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5565B3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 xml:space="preserve">a szállodai bankett és a </w:t>
            </w:r>
            <w:proofErr w:type="spellStart"/>
            <w:r w:rsidRPr="005565B3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catering</w:t>
            </w:r>
            <w:proofErr w:type="spellEnd"/>
            <w:r w:rsidRPr="005565B3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 xml:space="preserve"> bevételeinek elszámolása;</w:t>
            </w:r>
          </w:p>
          <w:p w14:paraId="55F8DC04" w14:textId="77777777" w:rsidR="005565B3" w:rsidRPr="005565B3" w:rsidRDefault="005565B3" w:rsidP="005565B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5565B3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fizetési határidők, a halasztott fizetés feltételei, előleg, foglaló, kaució;</w:t>
            </w:r>
          </w:p>
          <w:p w14:paraId="471D734C" w14:textId="77777777" w:rsidR="005565B3" w:rsidRPr="005565B3" w:rsidRDefault="005565B3" w:rsidP="005565B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5565B3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pénzügyi elszámolás: bevétel feladása az ügyvitel felé (pénzösszesítő kiállítása);</w:t>
            </w:r>
          </w:p>
          <w:p w14:paraId="4FDD0F63" w14:textId="77777777" w:rsidR="005565B3" w:rsidRPr="005565B3" w:rsidRDefault="005565B3" w:rsidP="005565B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5565B3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 xml:space="preserve">számlázó munkaállomás, kasszagépek és banki POS-terminálok elszámolási bizonylatai; felszolgálási díj kifizetése; </w:t>
            </w:r>
            <w:proofErr w:type="spellStart"/>
            <w:r w:rsidRPr="005565B3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tip</w:t>
            </w:r>
            <w:proofErr w:type="spellEnd"/>
            <w:r w:rsidRPr="005565B3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 xml:space="preserve"> kifizetése;</w:t>
            </w:r>
          </w:p>
          <w:p w14:paraId="6EA42E91" w14:textId="77777777" w:rsidR="005565B3" w:rsidRPr="005565B3" w:rsidRDefault="005565B3" w:rsidP="005565B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5565B3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szakhatósági ellenőrzés (Fogyasztóvédelmi Főosztály): számla- és nyugtaadási kötelezettség, borravaló kezelése, nyilvántartása;</w:t>
            </w:r>
          </w:p>
          <w:p w14:paraId="2B9B5635" w14:textId="77777777" w:rsidR="005565B3" w:rsidRPr="005565B3" w:rsidRDefault="005565B3" w:rsidP="005565B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</w:pPr>
            <w:r w:rsidRPr="005565B3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az elviteles és helyben fogyasztott termékeknél alkalmazott áfaszámítás szabályának alkalmazása;</w:t>
            </w:r>
          </w:p>
          <w:p w14:paraId="0146E787" w14:textId="77777777" w:rsidR="00BA3828" w:rsidRPr="00FC0200" w:rsidRDefault="005565B3" w:rsidP="005565B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5565B3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 xml:space="preserve">az </w:t>
            </w:r>
            <w:proofErr w:type="spellStart"/>
            <w:r w:rsidRPr="005565B3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>ártájékoztatás</w:t>
            </w:r>
            <w:proofErr w:type="spellEnd"/>
            <w:r w:rsidRPr="005565B3">
              <w:rPr>
                <w:rFonts w:ascii="Times New Roman" w:eastAsia="Times New Roman" w:hAnsi="Times New Roman" w:cs="Times New Roman"/>
                <w:kern w:val="0"/>
                <w:lang w:eastAsia="hu-HU" w:bidi="ar-SA"/>
              </w:rPr>
              <w:t xml:space="preserve"> eszközei</w:t>
            </w:r>
          </w:p>
        </w:tc>
      </w:tr>
      <w:tr w:rsidR="00BA3828" w:rsidRPr="00FC0200" w14:paraId="48A7AB73" w14:textId="77777777" w:rsidTr="00571C53">
        <w:trPr>
          <w:trHeight w:val="1086"/>
        </w:trPr>
        <w:tc>
          <w:tcPr>
            <w:tcW w:w="2421" w:type="dxa"/>
            <w:shd w:val="clear" w:color="auto" w:fill="auto"/>
            <w:vAlign w:val="center"/>
          </w:tcPr>
          <w:p w14:paraId="0E0019B4" w14:textId="77777777" w:rsidR="00BA3828" w:rsidRPr="00FC0200" w:rsidRDefault="00BA3828" w:rsidP="009E445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Anyag-, készlet- és eszközgazdálkodás</w:t>
            </w:r>
          </w:p>
        </w:tc>
        <w:tc>
          <w:tcPr>
            <w:tcW w:w="11624" w:type="dxa"/>
            <w:shd w:val="clear" w:color="auto" w:fill="auto"/>
            <w:vAlign w:val="bottom"/>
          </w:tcPr>
          <w:p w14:paraId="34E6D9BB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Anyag-, készlet- és eszközgazdálkodás (az elméleti tudnivalók gyakorlati alkalmazása)</w:t>
            </w:r>
          </w:p>
          <w:p w14:paraId="173BBA22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számítógépes kalkulációs alkalmazás kezelése: alapanyagok felvétele, többszintes működés használata, tápanyagértékre, transzzsírokra és allergénekre vonatkozó információk bevitele, alapkalkulációk elkészítése, kalkulációk eladási cikkekhez rendelése;</w:t>
            </w:r>
          </w:p>
          <w:p w14:paraId="6960685A" w14:textId="77777777" w:rsidR="00BA3828" w:rsidRPr="00FC0200" w:rsidRDefault="00BA3828" w:rsidP="00BA3828">
            <w:pPr>
              <w:pStyle w:val="Default"/>
            </w:pPr>
            <w:r w:rsidRPr="00FC0200">
              <w:rPr>
                <w:sz w:val="23"/>
                <w:szCs w:val="23"/>
              </w:rPr>
              <w:t>beszerzés: beszállítók kiválasztása, árajánlatkérés, ajánlatok összehasonlítása, beszállítók értékelése, minősítése, egyszerű szállítói szerződés;</w:t>
            </w:r>
            <w:r w:rsidRPr="00FC0200">
              <w:t xml:space="preserve"> </w:t>
            </w:r>
          </w:p>
          <w:p w14:paraId="32903D85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Raktározás: raktár kialakítása (szakosított tárolás, speciális szabályok: ergonómia, munka-védelmi, tűzrendészeti előírások</w:t>
            </w:r>
          </w:p>
          <w:p w14:paraId="6294DA00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 xml:space="preserve">Készletmozgások (bevételezés, kiadás): készletnyilvántartási számítógépes alkalmazás </w:t>
            </w:r>
            <w:proofErr w:type="spellStart"/>
            <w:r w:rsidRPr="00FC0200">
              <w:rPr>
                <w:sz w:val="23"/>
                <w:szCs w:val="23"/>
              </w:rPr>
              <w:t>ke-zelése</w:t>
            </w:r>
            <w:proofErr w:type="spellEnd"/>
            <w:r w:rsidRPr="00FC0200">
              <w:rPr>
                <w:sz w:val="23"/>
                <w:szCs w:val="23"/>
              </w:rPr>
              <w:t>, belső mozgásbizonylatok kiállítása</w:t>
            </w:r>
          </w:p>
          <w:p w14:paraId="037C252B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A készletgazdálkodás alapfogalmai: minimum, maximum, biztonsági készlet</w:t>
            </w:r>
          </w:p>
          <w:p w14:paraId="4CAA9D11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Készletnyilvántartási számítógépes alkalmazás kezelése, készlet-statisztikák készítése</w:t>
            </w:r>
          </w:p>
          <w:p w14:paraId="485862BA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lastRenderedPageBreak/>
              <w:t>Anyagi felelősség</w:t>
            </w:r>
          </w:p>
          <w:p w14:paraId="01D05357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 xml:space="preserve">Elszámolás a készletekkel: a </w:t>
            </w:r>
            <w:proofErr w:type="spellStart"/>
            <w:r w:rsidRPr="00FC0200">
              <w:rPr>
                <w:sz w:val="23"/>
                <w:szCs w:val="23"/>
              </w:rPr>
              <w:t>standolás</w:t>
            </w:r>
            <w:proofErr w:type="spellEnd"/>
            <w:r w:rsidRPr="00FC0200">
              <w:rPr>
                <w:sz w:val="23"/>
                <w:szCs w:val="23"/>
              </w:rPr>
              <w:t xml:space="preserve"> gyakorlata, a leltározás gyakorlata, a </w:t>
            </w:r>
            <w:proofErr w:type="spellStart"/>
            <w:r w:rsidRPr="00FC0200">
              <w:rPr>
                <w:sz w:val="23"/>
                <w:szCs w:val="23"/>
              </w:rPr>
              <w:t>készletnyil-vántartás</w:t>
            </w:r>
            <w:proofErr w:type="spellEnd"/>
            <w:r w:rsidRPr="00FC0200">
              <w:rPr>
                <w:sz w:val="23"/>
                <w:szCs w:val="23"/>
              </w:rPr>
              <w:t xml:space="preserve">, </w:t>
            </w:r>
            <w:proofErr w:type="spellStart"/>
            <w:r w:rsidRPr="00FC0200">
              <w:rPr>
                <w:sz w:val="23"/>
                <w:szCs w:val="23"/>
              </w:rPr>
              <w:t>standolás</w:t>
            </w:r>
            <w:proofErr w:type="spellEnd"/>
            <w:r w:rsidRPr="00FC0200">
              <w:rPr>
                <w:sz w:val="23"/>
                <w:szCs w:val="23"/>
              </w:rPr>
              <w:t>, leltározás számítógépes alkalmazásainak elsajátítása, kezelése</w:t>
            </w:r>
          </w:p>
          <w:p w14:paraId="3019D4F2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Az alap eszközcsoportok ismerete: üzemelési, tárgyi eszközök</w:t>
            </w:r>
          </w:p>
          <w:p w14:paraId="6A0B256D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Leltározással összefüggő ismeretek: leltártípusok, eszközleltár</w:t>
            </w:r>
          </w:p>
        </w:tc>
      </w:tr>
      <w:tr w:rsidR="00BA3828" w:rsidRPr="00FC0200" w14:paraId="34BDE4E5" w14:textId="77777777" w:rsidTr="00FC0200">
        <w:trPr>
          <w:trHeight w:val="282"/>
        </w:trPr>
        <w:tc>
          <w:tcPr>
            <w:tcW w:w="2421" w:type="dxa"/>
            <w:shd w:val="clear" w:color="auto" w:fill="auto"/>
            <w:vAlign w:val="center"/>
          </w:tcPr>
          <w:p w14:paraId="63694759" w14:textId="77777777" w:rsidR="00BA3828" w:rsidRPr="00FC0200" w:rsidRDefault="00BA3828" w:rsidP="009E445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lastRenderedPageBreak/>
              <w:t>Létszám és bérgazdálkodás</w:t>
            </w:r>
          </w:p>
        </w:tc>
        <w:tc>
          <w:tcPr>
            <w:tcW w:w="11624" w:type="dxa"/>
            <w:shd w:val="clear" w:color="auto" w:fill="auto"/>
            <w:vAlign w:val="bottom"/>
          </w:tcPr>
          <w:p w14:paraId="58E302BD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Létszám- és bérgazdálkodás (az elméleti tudnivalók gyakorlati alkalmazása)</w:t>
            </w:r>
          </w:p>
          <w:p w14:paraId="17ECEB99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Álláshirdetések; álláskeresés: önéletrajz, motivációs levél, álláskereső portálok, személyes</w:t>
            </w:r>
          </w:p>
          <w:p w14:paraId="77170560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interjú, bemutatkozás; toborzás, munkatársak keresése, kiválasztás: módszerek, a cég bemutatása;</w:t>
            </w:r>
          </w:p>
          <w:p w14:paraId="493627F0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tréningek: orientációs tréning, szakmai tréningek;</w:t>
            </w:r>
          </w:p>
          <w:p w14:paraId="3DA709F7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A munkaviszony létesítése és megszüntetése</w:t>
            </w:r>
          </w:p>
          <w:p w14:paraId="4C361229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A belépés és a kilépés folyamata, dokumentumai</w:t>
            </w:r>
          </w:p>
          <w:p w14:paraId="51638908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Munkaszerződés: kötelező elemei, időbeli hatálya (határozott, határozatlan), próbaidő, felmondási idő; kölcsönzött munkaerő, állásmegosztás</w:t>
            </w:r>
          </w:p>
          <w:p w14:paraId="728CE573" w14:textId="77777777" w:rsidR="00BA3828" w:rsidRPr="00FC0200" w:rsidRDefault="00BA3828" w:rsidP="00BA3828">
            <w:pPr>
              <w:pStyle w:val="Default"/>
            </w:pPr>
            <w:r w:rsidRPr="00FC0200">
              <w:rPr>
                <w:sz w:val="23"/>
                <w:szCs w:val="23"/>
              </w:rPr>
              <w:t xml:space="preserve">A munkabeosztás szabályozása: szabadidő, pihenőidő, </w:t>
            </w:r>
            <w:r w:rsidR="005565B3">
              <w:rPr>
                <w:sz w:val="23"/>
                <w:szCs w:val="23"/>
              </w:rPr>
              <w:t>osztott munkaidő, munkaidő hos</w:t>
            </w:r>
            <w:r w:rsidRPr="00FC0200">
              <w:rPr>
                <w:sz w:val="23"/>
                <w:szCs w:val="23"/>
              </w:rPr>
              <w:t xml:space="preserve">sza, beosztáskészítés időbeli </w:t>
            </w:r>
            <w:proofErr w:type="spellStart"/>
            <w:r w:rsidRPr="00FC0200">
              <w:rPr>
                <w:sz w:val="23"/>
                <w:szCs w:val="23"/>
              </w:rPr>
              <w:t>korlátai</w:t>
            </w:r>
            <w:proofErr w:type="spellEnd"/>
            <w:r w:rsidRPr="00FC0200">
              <w:t xml:space="preserve"> </w:t>
            </w:r>
          </w:p>
          <w:p w14:paraId="224B5C0C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Heti beosztás tervezése, éves szabadság tervezése</w:t>
            </w:r>
          </w:p>
          <w:p w14:paraId="40170829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Munkaidő-nyilvántartás: jelenléti ív vezetése, teljesítménylap kitöltése</w:t>
            </w:r>
          </w:p>
          <w:p w14:paraId="4EA0D187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A munkavállalók jogi védelme: szakszervezet, üzemi tanács, Munka Törvénykönyve, hatóságok</w:t>
            </w:r>
          </w:p>
          <w:p w14:paraId="0A931092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Munkakörök és szükséges képzettségek</w:t>
            </w:r>
          </w:p>
          <w:p w14:paraId="46EF736D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Munkaköri leírások</w:t>
            </w:r>
            <w:r w:rsidR="00FC0200">
              <w:rPr>
                <w:sz w:val="23"/>
                <w:szCs w:val="23"/>
              </w:rPr>
              <w:t xml:space="preserve">, </w:t>
            </w:r>
            <w:r w:rsidRPr="00FC0200">
              <w:rPr>
                <w:sz w:val="23"/>
                <w:szCs w:val="23"/>
              </w:rPr>
              <w:t>A bérezés alapjai: bérelemek (alapbér, jutalékok, prémiumok, egyéb bér jellegű juttatások)</w:t>
            </w:r>
          </w:p>
          <w:p w14:paraId="6B2BF3E3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Adózás (SZJA, járulékok, borravaló és TIP speciális szabályozása)</w:t>
            </w:r>
          </w:p>
          <w:p w14:paraId="10383CC2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A bérköltségek tervezésének egyszerű folyamatai: a bérek tervezésének alapjai (a bérek bontása egységekre, időtávokra, munkakörökre)</w:t>
            </w:r>
          </w:p>
          <w:p w14:paraId="587FAA87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Szakhatósági ellenőrzés (Országos Munkabiztonsági és Munkaügyi Főfelügyelőség)</w:t>
            </w:r>
          </w:p>
        </w:tc>
      </w:tr>
      <w:tr w:rsidR="00BA3828" w:rsidRPr="00FC0200" w14:paraId="4AC793EE" w14:textId="77777777" w:rsidTr="00FC0200">
        <w:trPr>
          <w:trHeight w:val="566"/>
        </w:trPr>
        <w:tc>
          <w:tcPr>
            <w:tcW w:w="2421" w:type="dxa"/>
            <w:shd w:val="clear" w:color="auto" w:fill="auto"/>
            <w:vAlign w:val="center"/>
          </w:tcPr>
          <w:p w14:paraId="7402F596" w14:textId="77777777" w:rsidR="00BA3828" w:rsidRPr="00FC0200" w:rsidRDefault="00C17B22" w:rsidP="009E445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Vezetés a gyakorlatban</w:t>
            </w:r>
          </w:p>
        </w:tc>
        <w:tc>
          <w:tcPr>
            <w:tcW w:w="11624" w:type="dxa"/>
            <w:shd w:val="clear" w:color="auto" w:fill="auto"/>
            <w:vAlign w:val="bottom"/>
          </w:tcPr>
          <w:p w14:paraId="309477E0" w14:textId="77777777" w:rsidR="00BA3828" w:rsidRPr="00FC0200" w:rsidRDefault="00282495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Az oktatók esettanulmányokon illusztrálják az elméleti áttekintést. A tanulók gyakorlati példákon keresztül megismerik a vezetés aktuális metodikáját, a korszerű gazdasá</w:t>
            </w:r>
            <w:r w:rsidR="00BC1CB1" w:rsidRPr="00FC0200">
              <w:rPr>
                <w:sz w:val="23"/>
                <w:szCs w:val="23"/>
              </w:rPr>
              <w:t>gi gya</w:t>
            </w:r>
            <w:r w:rsidRPr="00FC0200">
              <w:rPr>
                <w:sz w:val="23"/>
                <w:szCs w:val="23"/>
              </w:rPr>
              <w:t>korlatra épülő vezetést.</w:t>
            </w:r>
          </w:p>
        </w:tc>
      </w:tr>
      <w:tr w:rsidR="00BC1CB1" w:rsidRPr="00FC0200" w14:paraId="0F2ACDEF" w14:textId="77777777" w:rsidTr="00571C53">
        <w:trPr>
          <w:trHeight w:val="1086"/>
        </w:trPr>
        <w:tc>
          <w:tcPr>
            <w:tcW w:w="2421" w:type="dxa"/>
            <w:shd w:val="clear" w:color="auto" w:fill="auto"/>
            <w:vAlign w:val="center"/>
          </w:tcPr>
          <w:p w14:paraId="6582FD35" w14:textId="77777777" w:rsidR="00BC1CB1" w:rsidRPr="00FC0200" w:rsidRDefault="00BC1CB1" w:rsidP="009E445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Vállalkozás indítása</w:t>
            </w:r>
          </w:p>
        </w:tc>
        <w:tc>
          <w:tcPr>
            <w:tcW w:w="11624" w:type="dxa"/>
            <w:shd w:val="clear" w:color="auto" w:fill="auto"/>
            <w:vAlign w:val="bottom"/>
          </w:tcPr>
          <w:p w14:paraId="6D38BBBC" w14:textId="77777777" w:rsidR="00BC1CB1" w:rsidRPr="00FC0200" w:rsidRDefault="00BC1CB1" w:rsidP="00BC1CB1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A témakör elsajátítását követően a tanuló ismeri az alábbiakat:</w:t>
            </w:r>
          </w:p>
          <w:p w14:paraId="34870133" w14:textId="77777777" w:rsidR="00BC1CB1" w:rsidRPr="00FC0200" w:rsidRDefault="00BC1CB1" w:rsidP="00BC1CB1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Vállalkozási formák (egyéni, társas) alapítása, működtetése</w:t>
            </w:r>
          </w:p>
          <w:p w14:paraId="3A45DC91" w14:textId="77777777" w:rsidR="00BC1CB1" w:rsidRPr="00FC0200" w:rsidRDefault="00BC1CB1" w:rsidP="00BC1CB1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A vállalkozás indításának folyamata (jogszolgálat és könyvelői szolgálat igénybevétele)</w:t>
            </w:r>
          </w:p>
          <w:p w14:paraId="252B74C1" w14:textId="77777777" w:rsidR="00BC1CB1" w:rsidRPr="00FC0200" w:rsidRDefault="00BC1CB1" w:rsidP="00BC1CB1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A vendéglátó üzlet indításának jogszabályi előírásai</w:t>
            </w:r>
          </w:p>
        </w:tc>
      </w:tr>
    </w:tbl>
    <w:p w14:paraId="782AF7AD" w14:textId="77777777" w:rsidR="00571C53" w:rsidRPr="00FC0200" w:rsidRDefault="00571C53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236CAE59" w14:textId="77777777" w:rsidR="00F1304F" w:rsidRPr="00F1304F" w:rsidRDefault="00F1304F" w:rsidP="00F1304F">
      <w:pPr>
        <w:ind w:left="36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1B69419C" w14:textId="77777777" w:rsidR="00F1304F" w:rsidRPr="00F1304F" w:rsidRDefault="00F1304F" w:rsidP="00F1304F">
      <w:pPr>
        <w:ind w:left="36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3006B6C5" w14:textId="77777777" w:rsidR="00571C53" w:rsidRPr="00FC0200" w:rsidRDefault="008F5E99" w:rsidP="00FC0200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C0200">
        <w:rPr>
          <w:rFonts w:ascii="Times New Roman" w:hAnsi="Times New Roman" w:cs="Times New Roman"/>
          <w:b/>
        </w:rPr>
        <w:t xml:space="preserve">Speciális szakmai kompetenciák </w:t>
      </w:r>
      <w:r w:rsidR="005565B3">
        <w:rPr>
          <w:rFonts w:ascii="Times New Roman" w:hAnsi="Times New Roman" w:cs="Times New Roman"/>
          <w:b/>
        </w:rPr>
        <w:t>161</w:t>
      </w:r>
      <w:r w:rsidR="00571C53" w:rsidRPr="00FC0200">
        <w:rPr>
          <w:rFonts w:ascii="Times New Roman" w:hAnsi="Times New Roman" w:cs="Times New Roman"/>
          <w:b/>
        </w:rPr>
        <w:t xml:space="preserve"> óra</w:t>
      </w:r>
    </w:p>
    <w:p w14:paraId="0C9E66C8" w14:textId="77777777" w:rsidR="00571C53" w:rsidRPr="00FC0200" w:rsidRDefault="00571C53" w:rsidP="00571C53">
      <w:pPr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4045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1"/>
        <w:gridCol w:w="11624"/>
      </w:tblGrid>
      <w:tr w:rsidR="00571C53" w:rsidRPr="00FC0200" w14:paraId="016F772C" w14:textId="77777777" w:rsidTr="00F1304F">
        <w:trPr>
          <w:trHeight w:val="884"/>
        </w:trPr>
        <w:tc>
          <w:tcPr>
            <w:tcW w:w="2421" w:type="dxa"/>
            <w:shd w:val="clear" w:color="auto" w:fill="auto"/>
          </w:tcPr>
          <w:p w14:paraId="33D9B783" w14:textId="77777777" w:rsidR="00571C53" w:rsidRPr="00F1304F" w:rsidRDefault="00F1304F" w:rsidP="00F1304F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1304F">
              <w:rPr>
                <w:rStyle w:val="markedcontent"/>
                <w:rFonts w:ascii="Times New Roman" w:hAnsi="Times New Roman" w:cs="Times New Roman"/>
              </w:rPr>
              <w:t>Munkaszervezés az értékesítés lehetséges helyszínein</w:t>
            </w:r>
          </w:p>
        </w:tc>
        <w:tc>
          <w:tcPr>
            <w:tcW w:w="11624" w:type="dxa"/>
            <w:shd w:val="clear" w:color="auto" w:fill="auto"/>
          </w:tcPr>
          <w:p w14:paraId="4261E08D" w14:textId="77777777" w:rsidR="00F1304F" w:rsidRPr="00F1304F" w:rsidRDefault="00F1304F" w:rsidP="00F1304F">
            <w:pPr>
              <w:widowControl w:val="0"/>
              <w:suppressAutoHyphens w:val="0"/>
              <w:ind w:right="-21"/>
              <w:jc w:val="both"/>
              <w:rPr>
                <w:rFonts w:ascii="Times New Roman" w:eastAsia="Calibri" w:hAnsi="Times New Roman" w:cs="Times New Roman"/>
                <w:kern w:val="0"/>
                <w:lang w:eastAsia="hu-HU" w:bidi="ar-SA"/>
              </w:rPr>
            </w:pPr>
            <w:r w:rsidRPr="00F1304F">
              <w:rPr>
                <w:rFonts w:ascii="Times New Roman" w:eastAsia="Calibri" w:hAnsi="Times New Roman" w:cs="Times New Roman"/>
                <w:kern w:val="0"/>
                <w:lang w:eastAsia="hu-HU" w:bidi="ar-SA"/>
              </w:rPr>
              <w:t>Munkaszervezés az értékesítés lehetséges helyszínein.</w:t>
            </w:r>
          </w:p>
          <w:p w14:paraId="3FF05165" w14:textId="77777777" w:rsidR="00571C53" w:rsidRPr="00F1304F" w:rsidRDefault="00F1304F" w:rsidP="00F1304F">
            <w:pPr>
              <w:tabs>
                <w:tab w:val="left" w:pos="9500"/>
              </w:tabs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1304F">
              <w:rPr>
                <w:rStyle w:val="markedcontent"/>
                <w:rFonts w:ascii="Times New Roman" w:hAnsi="Times New Roman" w:cs="Times New Roman"/>
              </w:rPr>
              <w:t>Munkaszervezési formák, optimális munkaidő-beosztások, létszámgazdálkodás, kölcsönzött és saját munkaerő munkájának összehangolása</w:t>
            </w:r>
          </w:p>
        </w:tc>
      </w:tr>
    </w:tbl>
    <w:p w14:paraId="2C3B808B" w14:textId="77777777" w:rsidR="00571C53" w:rsidRDefault="00571C53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01BF18C3" w14:textId="77777777" w:rsidR="00F1304F" w:rsidRDefault="00F1304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1B259BAA" w14:textId="77777777" w:rsidR="00F1304F" w:rsidRPr="00FC0200" w:rsidRDefault="00F1304F">
      <w:pPr>
        <w:rPr>
          <w:rFonts w:ascii="Times New Roman" w:hAnsi="Times New Roman" w:cs="Times New Roman"/>
          <w:color w:val="000000"/>
          <w:sz w:val="22"/>
          <w:szCs w:val="22"/>
        </w:rPr>
      </w:pPr>
    </w:p>
    <w:sectPr w:rsidR="00F1304F" w:rsidRPr="00FC0200" w:rsidSect="00491D44">
      <w:pgSz w:w="16838" w:h="11906" w:orient="landscape"/>
      <w:pgMar w:top="426" w:right="1134" w:bottom="568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E1E9D" w14:textId="77777777" w:rsidR="006A7A2C" w:rsidRDefault="006A7A2C" w:rsidP="008C6194">
      <w:pPr>
        <w:rPr>
          <w:rFonts w:hint="eastAsia"/>
        </w:rPr>
      </w:pPr>
      <w:r>
        <w:separator/>
      </w:r>
    </w:p>
  </w:endnote>
  <w:endnote w:type="continuationSeparator" w:id="0">
    <w:p w14:paraId="46A8167A" w14:textId="77777777" w:rsidR="006A7A2C" w:rsidRDefault="006A7A2C" w:rsidP="008C619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1880A" w14:textId="77777777" w:rsidR="006A7A2C" w:rsidRDefault="006A7A2C" w:rsidP="008C6194">
      <w:pPr>
        <w:rPr>
          <w:rFonts w:hint="eastAsia"/>
        </w:rPr>
      </w:pPr>
      <w:r>
        <w:separator/>
      </w:r>
    </w:p>
  </w:footnote>
  <w:footnote w:type="continuationSeparator" w:id="0">
    <w:p w14:paraId="4790020F" w14:textId="77777777" w:rsidR="006A7A2C" w:rsidRDefault="006A7A2C" w:rsidP="008C619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6BFE"/>
    <w:multiLevelType w:val="hybridMultilevel"/>
    <w:tmpl w:val="8648112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F40C6"/>
    <w:multiLevelType w:val="hybridMultilevel"/>
    <w:tmpl w:val="541E70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14C2B"/>
    <w:multiLevelType w:val="hybridMultilevel"/>
    <w:tmpl w:val="E996D2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106ED"/>
    <w:multiLevelType w:val="hybridMultilevel"/>
    <w:tmpl w:val="E996D2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6153C"/>
    <w:multiLevelType w:val="hybridMultilevel"/>
    <w:tmpl w:val="EBAA72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1670"/>
    <w:multiLevelType w:val="hybridMultilevel"/>
    <w:tmpl w:val="EBAA72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57363"/>
    <w:multiLevelType w:val="hybridMultilevel"/>
    <w:tmpl w:val="8BD63A30"/>
    <w:lvl w:ilvl="0" w:tplc="032ADBD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249F1"/>
    <w:multiLevelType w:val="hybridMultilevel"/>
    <w:tmpl w:val="59BA96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2322B"/>
    <w:multiLevelType w:val="hybridMultilevel"/>
    <w:tmpl w:val="336AE3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20F39"/>
    <w:multiLevelType w:val="hybridMultilevel"/>
    <w:tmpl w:val="6CAEDD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90F46"/>
    <w:multiLevelType w:val="hybridMultilevel"/>
    <w:tmpl w:val="EBAA72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B34C2"/>
    <w:multiLevelType w:val="hybridMultilevel"/>
    <w:tmpl w:val="E996D2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306D6"/>
    <w:multiLevelType w:val="hybridMultilevel"/>
    <w:tmpl w:val="DF86A0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50E3B"/>
    <w:multiLevelType w:val="hybridMultilevel"/>
    <w:tmpl w:val="1DFCCF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57141"/>
    <w:multiLevelType w:val="hybridMultilevel"/>
    <w:tmpl w:val="336AE3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73DD9"/>
    <w:multiLevelType w:val="hybridMultilevel"/>
    <w:tmpl w:val="61C65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C70EE"/>
    <w:multiLevelType w:val="hybridMultilevel"/>
    <w:tmpl w:val="68F856E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8B032E"/>
    <w:multiLevelType w:val="hybridMultilevel"/>
    <w:tmpl w:val="39083E2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000116"/>
    <w:multiLevelType w:val="hybridMultilevel"/>
    <w:tmpl w:val="8A02D460"/>
    <w:lvl w:ilvl="0" w:tplc="355A15B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color w:val="00000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71314"/>
    <w:multiLevelType w:val="hybridMultilevel"/>
    <w:tmpl w:val="8648112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50375D"/>
    <w:multiLevelType w:val="hybridMultilevel"/>
    <w:tmpl w:val="65002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530513">
    <w:abstractNumId w:val="6"/>
  </w:num>
  <w:num w:numId="2" w16cid:durableId="537202962">
    <w:abstractNumId w:val="1"/>
  </w:num>
  <w:num w:numId="3" w16cid:durableId="1696542717">
    <w:abstractNumId w:val="18"/>
  </w:num>
  <w:num w:numId="4" w16cid:durableId="527524544">
    <w:abstractNumId w:val="12"/>
  </w:num>
  <w:num w:numId="5" w16cid:durableId="1238393283">
    <w:abstractNumId w:val="9"/>
  </w:num>
  <w:num w:numId="6" w16cid:durableId="1810123367">
    <w:abstractNumId w:val="17"/>
  </w:num>
  <w:num w:numId="7" w16cid:durableId="1009337199">
    <w:abstractNumId w:val="16"/>
  </w:num>
  <w:num w:numId="8" w16cid:durableId="302544508">
    <w:abstractNumId w:val="8"/>
  </w:num>
  <w:num w:numId="9" w16cid:durableId="387535571">
    <w:abstractNumId w:val="20"/>
  </w:num>
  <w:num w:numId="10" w16cid:durableId="1089428576">
    <w:abstractNumId w:val="10"/>
  </w:num>
  <w:num w:numId="11" w16cid:durableId="1563983774">
    <w:abstractNumId w:val="15"/>
  </w:num>
  <w:num w:numId="12" w16cid:durableId="2134590370">
    <w:abstractNumId w:val="0"/>
  </w:num>
  <w:num w:numId="13" w16cid:durableId="1816754686">
    <w:abstractNumId w:val="2"/>
  </w:num>
  <w:num w:numId="14" w16cid:durableId="1618680305">
    <w:abstractNumId w:val="13"/>
  </w:num>
  <w:num w:numId="15" w16cid:durableId="511147485">
    <w:abstractNumId w:val="11"/>
  </w:num>
  <w:num w:numId="16" w16cid:durableId="1614435217">
    <w:abstractNumId w:val="3"/>
  </w:num>
  <w:num w:numId="17" w16cid:durableId="5133661">
    <w:abstractNumId w:val="4"/>
  </w:num>
  <w:num w:numId="18" w16cid:durableId="7029166">
    <w:abstractNumId w:val="5"/>
  </w:num>
  <w:num w:numId="19" w16cid:durableId="353580097">
    <w:abstractNumId w:val="19"/>
  </w:num>
  <w:num w:numId="20" w16cid:durableId="2143381583">
    <w:abstractNumId w:val="7"/>
  </w:num>
  <w:num w:numId="21" w16cid:durableId="8283310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9DC"/>
    <w:rsid w:val="000163BA"/>
    <w:rsid w:val="00081FDC"/>
    <w:rsid w:val="000B77F4"/>
    <w:rsid w:val="001971E9"/>
    <w:rsid w:val="00282495"/>
    <w:rsid w:val="002B1A4C"/>
    <w:rsid w:val="002B6DE4"/>
    <w:rsid w:val="003B22B0"/>
    <w:rsid w:val="0046428B"/>
    <w:rsid w:val="00491D44"/>
    <w:rsid w:val="004C5248"/>
    <w:rsid w:val="004E0E9B"/>
    <w:rsid w:val="004E37D4"/>
    <w:rsid w:val="0050220A"/>
    <w:rsid w:val="00512EC7"/>
    <w:rsid w:val="005565B3"/>
    <w:rsid w:val="00571C53"/>
    <w:rsid w:val="00650D49"/>
    <w:rsid w:val="00697481"/>
    <w:rsid w:val="006A7A2C"/>
    <w:rsid w:val="006C1AA7"/>
    <w:rsid w:val="006E22B0"/>
    <w:rsid w:val="00716DFF"/>
    <w:rsid w:val="007333E8"/>
    <w:rsid w:val="00773020"/>
    <w:rsid w:val="0077640A"/>
    <w:rsid w:val="00780676"/>
    <w:rsid w:val="00846150"/>
    <w:rsid w:val="00861FB5"/>
    <w:rsid w:val="008A4AB5"/>
    <w:rsid w:val="008C521B"/>
    <w:rsid w:val="008C6194"/>
    <w:rsid w:val="008E4F11"/>
    <w:rsid w:val="008F5E99"/>
    <w:rsid w:val="00916A92"/>
    <w:rsid w:val="009260E6"/>
    <w:rsid w:val="00932754"/>
    <w:rsid w:val="00985EE2"/>
    <w:rsid w:val="009E4450"/>
    <w:rsid w:val="00A14C2B"/>
    <w:rsid w:val="00A30ACA"/>
    <w:rsid w:val="00A404B4"/>
    <w:rsid w:val="00A73A17"/>
    <w:rsid w:val="00AF79C3"/>
    <w:rsid w:val="00B642C7"/>
    <w:rsid w:val="00BA3828"/>
    <w:rsid w:val="00BA4922"/>
    <w:rsid w:val="00BC1CB1"/>
    <w:rsid w:val="00C07775"/>
    <w:rsid w:val="00C17B22"/>
    <w:rsid w:val="00C80526"/>
    <w:rsid w:val="00CB58CC"/>
    <w:rsid w:val="00CD0E28"/>
    <w:rsid w:val="00CE54B8"/>
    <w:rsid w:val="00D3008A"/>
    <w:rsid w:val="00D76DBD"/>
    <w:rsid w:val="00DE1336"/>
    <w:rsid w:val="00E105B8"/>
    <w:rsid w:val="00E26AD3"/>
    <w:rsid w:val="00E308B8"/>
    <w:rsid w:val="00E932D9"/>
    <w:rsid w:val="00E96C88"/>
    <w:rsid w:val="00ED268C"/>
    <w:rsid w:val="00F1304F"/>
    <w:rsid w:val="00F61FAF"/>
    <w:rsid w:val="00F729DC"/>
    <w:rsid w:val="00FC0200"/>
    <w:rsid w:val="00FF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A81850"/>
  <w15:docId w15:val="{10EC315B-1EC5-4F07-B612-CF8E4FD8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07775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ormaltextrun">
    <w:name w:val="normaltextrun"/>
    <w:rsid w:val="00C07775"/>
  </w:style>
  <w:style w:type="paragraph" w:customStyle="1" w:styleId="Cmsor">
    <w:name w:val="Címsor"/>
    <w:basedOn w:val="Norml"/>
    <w:next w:val="Szvegtrzs"/>
    <w:rsid w:val="00C0777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rsid w:val="00C07775"/>
    <w:pPr>
      <w:spacing w:after="140" w:line="276" w:lineRule="auto"/>
    </w:pPr>
  </w:style>
  <w:style w:type="paragraph" w:styleId="Lista">
    <w:name w:val="List"/>
    <w:basedOn w:val="Szvegtrzs"/>
    <w:rsid w:val="00C07775"/>
  </w:style>
  <w:style w:type="paragraph" w:styleId="Kpalrs">
    <w:name w:val="caption"/>
    <w:basedOn w:val="Norml"/>
    <w:qFormat/>
    <w:rsid w:val="00C07775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C07775"/>
    <w:pPr>
      <w:suppressLineNumbers/>
    </w:pPr>
  </w:style>
  <w:style w:type="paragraph" w:customStyle="1" w:styleId="szovegfolytatas">
    <w:name w:val="szovegfolytatas"/>
    <w:basedOn w:val="Norml"/>
    <w:rsid w:val="00C07775"/>
    <w:pPr>
      <w:spacing w:before="100" w:after="100"/>
    </w:pPr>
    <w:rPr>
      <w:rFonts w:ascii="Times New Roman" w:hAnsi="Times New Roman" w:cs="Times New Roman"/>
    </w:rPr>
  </w:style>
  <w:style w:type="paragraph" w:customStyle="1" w:styleId="SzovegFolytatas0">
    <w:name w:val="SzovegFolytatas"/>
    <w:basedOn w:val="Norml"/>
    <w:rsid w:val="00C07775"/>
    <w:pPr>
      <w:spacing w:before="60"/>
      <w:jc w:val="both"/>
    </w:pPr>
  </w:style>
  <w:style w:type="paragraph" w:customStyle="1" w:styleId="Felsorol1">
    <w:name w:val="Felsorol1"/>
    <w:basedOn w:val="SzovegFolytatas0"/>
    <w:rsid w:val="00C07775"/>
    <w:pPr>
      <w:ind w:left="397" w:hanging="397"/>
    </w:pPr>
  </w:style>
  <w:style w:type="paragraph" w:customStyle="1" w:styleId="Cim2Fejezet">
    <w:name w:val="Cim2Fejezet"/>
    <w:basedOn w:val="Norml"/>
    <w:next w:val="SzovegBekezdes"/>
    <w:rsid w:val="00C07775"/>
    <w:pPr>
      <w:spacing w:before="60" w:after="60"/>
    </w:pPr>
    <w:rPr>
      <w:b/>
    </w:rPr>
  </w:style>
  <w:style w:type="paragraph" w:customStyle="1" w:styleId="SzovegBekezdes">
    <w:name w:val="SzovegBekezdes"/>
    <w:basedOn w:val="SzovegFolytatas0"/>
    <w:next w:val="SzovegFolytatas0"/>
    <w:rsid w:val="00C07775"/>
    <w:pPr>
      <w:ind w:firstLine="397"/>
    </w:pPr>
  </w:style>
  <w:style w:type="paragraph" w:customStyle="1" w:styleId="Tblzattartalom">
    <w:name w:val="Táblázattartalom"/>
    <w:basedOn w:val="Norml"/>
    <w:rsid w:val="00C07775"/>
    <w:pPr>
      <w:widowControl w:val="0"/>
      <w:suppressLineNumbers/>
    </w:pPr>
  </w:style>
  <w:style w:type="paragraph" w:customStyle="1" w:styleId="Tblzatfejlc">
    <w:name w:val="Táblázatfejléc"/>
    <w:basedOn w:val="Tblzattartalom"/>
    <w:rsid w:val="00C07775"/>
    <w:pPr>
      <w:jc w:val="center"/>
    </w:pPr>
    <w:rPr>
      <w:b/>
      <w:bCs/>
    </w:rPr>
  </w:style>
  <w:style w:type="paragraph" w:styleId="Listaszerbekezds">
    <w:name w:val="List Paragraph"/>
    <w:basedOn w:val="Norml"/>
    <w:uiPriority w:val="34"/>
    <w:qFormat/>
    <w:rsid w:val="00F729DC"/>
    <w:pPr>
      <w:ind w:left="720"/>
      <w:contextualSpacing/>
    </w:pPr>
    <w:rPr>
      <w:rFonts w:cs="Mangal"/>
      <w:szCs w:val="21"/>
    </w:rPr>
  </w:style>
  <w:style w:type="character" w:customStyle="1" w:styleId="markedcontent">
    <w:name w:val="markedcontent"/>
    <w:basedOn w:val="Bekezdsalapbettpusa"/>
    <w:rsid w:val="00F61FAF"/>
  </w:style>
  <w:style w:type="paragraph" w:customStyle="1" w:styleId="Default">
    <w:name w:val="Default"/>
    <w:rsid w:val="00F61F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5248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5248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paragraph" w:styleId="lfej">
    <w:name w:val="header"/>
    <w:basedOn w:val="Norml"/>
    <w:link w:val="lfejChar"/>
    <w:uiPriority w:val="99"/>
    <w:unhideWhenUsed/>
    <w:rsid w:val="008C619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8C6194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8C619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8C6194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861FB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E37D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98B3C-8787-4EE3-8F72-38EE1D99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3309</Words>
  <Characters>22833</Characters>
  <Application>Microsoft Office Word</Application>
  <DocSecurity>0</DocSecurity>
  <Lines>190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KKK_Turizmus_Szakacs szaktechnikus_2020</vt:lpstr>
    </vt:vector>
  </TitlesOfParts>
  <Company/>
  <LinksUpToDate>false</LinksUpToDate>
  <CharactersWithSpaces>26090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KKK_Turizmus_Szakacs szaktechnikus_2020</dc:title>
  <dc:creator>ITM SZFHÁT</dc:creator>
  <cp:lastModifiedBy>Mariann Nemesné Lengl</cp:lastModifiedBy>
  <cp:revision>12</cp:revision>
  <cp:lastPrinted>2022-06-24T09:23:00Z</cp:lastPrinted>
  <dcterms:created xsi:type="dcterms:W3CDTF">2022-12-14T20:38:00Z</dcterms:created>
  <dcterms:modified xsi:type="dcterms:W3CDTF">2022-12-18T12:13:00Z</dcterms:modified>
</cp:coreProperties>
</file>