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C8C">
      <w:pPr>
        <w:jc w:val="center"/>
      </w:pPr>
      <w:r>
        <w:rPr>
          <w:rFonts w:ascii="Arial" w:hAnsi="Arial"/>
          <w:sz w:val="22"/>
          <w:szCs w:val="22"/>
        </w:rPr>
        <w:t>KÉPZÉSI PROGRAM</w:t>
      </w:r>
    </w:p>
    <w:p w:rsidR="00000000" w:rsidRDefault="00D06C8C">
      <w:r>
        <w:rPr>
          <w:rFonts w:ascii="Arial" w:hAnsi="Arial"/>
          <w:sz w:val="22"/>
          <w:szCs w:val="22"/>
        </w:rPr>
        <w:t>Képzőhely neve:</w:t>
      </w:r>
    </w:p>
    <w:p w:rsidR="00000000" w:rsidRDefault="00D06C8C">
      <w:r>
        <w:rPr>
          <w:rFonts w:ascii="Arial" w:hAnsi="Arial"/>
          <w:sz w:val="22"/>
          <w:szCs w:val="22"/>
        </w:rPr>
        <w:t>Szakirányú képzés helyszíne:</w:t>
      </w:r>
    </w:p>
    <w:p w:rsidR="00000000" w:rsidRDefault="00D06C8C">
      <w:pPr>
        <w:rPr>
          <w:rFonts w:ascii="Arial" w:hAnsi="Arial"/>
          <w:sz w:val="22"/>
          <w:szCs w:val="22"/>
        </w:rPr>
      </w:pPr>
    </w:p>
    <w:p w:rsidR="00000000" w:rsidRDefault="00D06C8C">
      <w:r>
        <w:rPr>
          <w:rFonts w:ascii="Arial" w:hAnsi="Arial"/>
          <w:sz w:val="22"/>
          <w:szCs w:val="22"/>
        </w:rPr>
        <w:t>1. A szakma alapadatai</w:t>
      </w:r>
    </w:p>
    <w:p w:rsidR="00000000" w:rsidRDefault="00D06C8C">
      <w:r>
        <w:rPr>
          <w:rFonts w:ascii="Arial" w:hAnsi="Arial"/>
          <w:sz w:val="22"/>
          <w:szCs w:val="22"/>
        </w:rPr>
        <w:t xml:space="preserve">Az ágazat megnevezése: Turizmus </w:t>
      </w:r>
      <w:proofErr w:type="spellStart"/>
      <w:r>
        <w:rPr>
          <w:rFonts w:ascii="Arial" w:hAnsi="Arial"/>
          <w:sz w:val="22"/>
          <w:szCs w:val="22"/>
        </w:rPr>
        <w:t>-vendéglátás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000000" w:rsidRDefault="00D06C8C">
      <w:r>
        <w:rPr>
          <w:rFonts w:ascii="Arial" w:hAnsi="Arial"/>
          <w:sz w:val="22"/>
          <w:szCs w:val="22"/>
        </w:rPr>
        <w:t xml:space="preserve">A szakma megnevezése: </w:t>
      </w:r>
      <w:r>
        <w:rPr>
          <w:rFonts w:ascii="Arial" w:hAnsi="Arial"/>
          <w:sz w:val="22"/>
          <w:szCs w:val="22"/>
        </w:rPr>
        <w:t xml:space="preserve">Vendégtéri </w:t>
      </w:r>
      <w:proofErr w:type="spellStart"/>
      <w:r>
        <w:rPr>
          <w:rFonts w:ascii="Arial" w:hAnsi="Arial"/>
          <w:sz w:val="22"/>
          <w:szCs w:val="22"/>
        </w:rPr>
        <w:t>szaktechnikus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000000" w:rsidRDefault="00D06C8C">
      <w:r>
        <w:rPr>
          <w:rFonts w:ascii="Arial" w:hAnsi="Arial"/>
          <w:sz w:val="22"/>
          <w:szCs w:val="22"/>
        </w:rPr>
        <w:t>A szakma azonosító száma: 5 1013 23 0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</w:t>
      </w:r>
    </w:p>
    <w:p w:rsidR="00000000" w:rsidRDefault="00D06C8C">
      <w:r>
        <w:rPr>
          <w:rFonts w:ascii="Arial" w:hAnsi="Arial"/>
          <w:sz w:val="22"/>
          <w:szCs w:val="22"/>
        </w:rPr>
        <w:t>A szakma szakmairányai: -</w:t>
      </w:r>
    </w:p>
    <w:p w:rsidR="00000000" w:rsidRDefault="00D06C8C">
      <w:r>
        <w:rPr>
          <w:rFonts w:ascii="Arial" w:hAnsi="Arial"/>
          <w:sz w:val="22"/>
          <w:szCs w:val="22"/>
        </w:rPr>
        <w:t>A szakma Eu</w:t>
      </w:r>
      <w:r>
        <w:rPr>
          <w:rFonts w:ascii="Arial" w:hAnsi="Arial"/>
          <w:sz w:val="22"/>
          <w:szCs w:val="22"/>
        </w:rPr>
        <w:t>rópai Képesítési Keretrendszer szerinti szintje: 5</w:t>
      </w:r>
    </w:p>
    <w:p w:rsidR="00000000" w:rsidRDefault="00D06C8C">
      <w:r>
        <w:rPr>
          <w:rFonts w:ascii="Arial" w:hAnsi="Arial"/>
          <w:sz w:val="22"/>
          <w:szCs w:val="22"/>
        </w:rPr>
        <w:t>A szakma Magyar Képesítési Keretrendszer szerinti szintje: 5</w:t>
      </w:r>
    </w:p>
    <w:p w:rsidR="00000000" w:rsidRDefault="00D06C8C">
      <w:r>
        <w:rPr>
          <w:rFonts w:ascii="Arial" w:hAnsi="Arial"/>
          <w:sz w:val="22"/>
          <w:szCs w:val="22"/>
        </w:rPr>
        <w:t xml:space="preserve">Ágazati alapoktatás megnevezése: </w:t>
      </w:r>
      <w:proofErr w:type="gramStart"/>
      <w:r>
        <w:rPr>
          <w:rFonts w:ascii="Arial" w:hAnsi="Arial"/>
          <w:sz w:val="22"/>
          <w:szCs w:val="22"/>
        </w:rPr>
        <w:t>Turizmus-vendéglátás  ágazati</w:t>
      </w:r>
      <w:proofErr w:type="gramEnd"/>
      <w:r>
        <w:rPr>
          <w:rFonts w:ascii="Arial" w:hAnsi="Arial"/>
          <w:sz w:val="22"/>
          <w:szCs w:val="22"/>
        </w:rPr>
        <w:t xml:space="preserve"> alapoktatás</w:t>
      </w:r>
    </w:p>
    <w:p w:rsidR="00000000" w:rsidRDefault="00D06C8C">
      <w:r>
        <w:rPr>
          <w:rFonts w:ascii="Arial" w:hAnsi="Arial"/>
          <w:sz w:val="22"/>
          <w:szCs w:val="22"/>
        </w:rPr>
        <w:t>Egybefüggő szakmai gyakorlat időtartama: Szakképző iskolai oktatásban</w:t>
      </w:r>
      <w:r>
        <w:rPr>
          <w:rFonts w:ascii="Arial" w:hAnsi="Arial"/>
          <w:sz w:val="22"/>
          <w:szCs w:val="22"/>
        </w:rPr>
        <w:t xml:space="preserve">: -, Technikumi oktatásban: </w:t>
      </w:r>
      <w:r>
        <w:rPr>
          <w:rFonts w:ascii="Arial" w:hAnsi="Arial"/>
          <w:sz w:val="22"/>
          <w:szCs w:val="22"/>
        </w:rPr>
        <w:t>375</w:t>
      </w:r>
      <w:r>
        <w:rPr>
          <w:rFonts w:ascii="Arial" w:hAnsi="Arial"/>
          <w:sz w:val="22"/>
          <w:szCs w:val="22"/>
        </w:rPr>
        <w:t xml:space="preserve"> óra, Érettségire épülő oktatásban: 200 óra</w:t>
      </w:r>
    </w:p>
    <w:p w:rsidR="00000000" w:rsidRDefault="00D06C8C">
      <w:pPr>
        <w:rPr>
          <w:rFonts w:ascii="Arial" w:hAnsi="Arial"/>
          <w:sz w:val="22"/>
          <w:szCs w:val="22"/>
        </w:rPr>
      </w:pPr>
    </w:p>
    <w:p w:rsidR="00000000" w:rsidRDefault="00D06C8C">
      <w:r>
        <w:rPr>
          <w:rFonts w:ascii="Arial" w:hAnsi="Arial"/>
          <w:sz w:val="22"/>
          <w:szCs w:val="22"/>
        </w:rPr>
        <w:t>2. A szakma keretében ellátható legjellemzőbb tevékenység, valamint a munkaterület leírása</w:t>
      </w:r>
    </w:p>
    <w:p w:rsidR="00000000" w:rsidRDefault="00D06C8C">
      <w:r>
        <w:rPr>
          <w:rFonts w:ascii="Arial" w:hAnsi="Arial"/>
          <w:sz w:val="22"/>
          <w:szCs w:val="22"/>
        </w:rPr>
        <w:t>A vendéglátó egységben a beszerzési-raktározási, termelési, értékesítési tevékenységet vé</w:t>
      </w:r>
      <w:r>
        <w:rPr>
          <w:rFonts w:ascii="Arial" w:hAnsi="Arial"/>
          <w:sz w:val="22"/>
          <w:szCs w:val="22"/>
        </w:rPr>
        <w:t>gzi, irányítja. Kialakítja a vendéglátó üzlet üzletpolitikáját és marketing stratégiáját, ápolja az üzleti és vendégkapcsolatokat, folyamatosan gondoskodik a megfelelő árukészletről. Megtervezi, vezeti, koordinálja és ellenőrzi a vendéglátó egység működésé</w:t>
      </w:r>
      <w:r>
        <w:rPr>
          <w:rFonts w:ascii="Arial" w:hAnsi="Arial"/>
          <w:sz w:val="22"/>
          <w:szCs w:val="22"/>
        </w:rPr>
        <w:t>t. Kínálatot tervez</w:t>
      </w:r>
      <w:proofErr w:type="gramStart"/>
      <w:r>
        <w:rPr>
          <w:rFonts w:ascii="Arial" w:hAnsi="Arial"/>
          <w:sz w:val="22"/>
          <w:szCs w:val="22"/>
        </w:rPr>
        <w:t>,étlap-itallapot</w:t>
      </w:r>
      <w:proofErr w:type="gramEnd"/>
      <w:r>
        <w:rPr>
          <w:rFonts w:ascii="Arial" w:hAnsi="Arial"/>
          <w:sz w:val="22"/>
          <w:szCs w:val="22"/>
        </w:rPr>
        <w:t xml:space="preserve"> állít össze. Irányítja az üzlet gazdálkodását. Biztosítja az üzemelés tárgyi feltételeit. Kialakítja, fenntartja és fejleszti az üzleti arculatot. Ajánlatot készít a megrendelők részére. Rendezvényeket tervez, szervez és</w:t>
      </w:r>
      <w:r>
        <w:rPr>
          <w:rFonts w:ascii="Arial" w:hAnsi="Arial"/>
          <w:sz w:val="22"/>
          <w:szCs w:val="22"/>
        </w:rPr>
        <w:t xml:space="preserve"> bonyolít le. Részt vesz az árubeszerzésben, kialakítja az árakat. Tárgyal az ügyfelekkel. Kialakítja a dolgozók munkabeosztását, betanítja és felügyeli az éttermi személyzetet. Nyomon követi az aktuális trendeket, nyitott az újdonságok megismerésére. </w:t>
      </w:r>
    </w:p>
    <w:p w:rsidR="00000000" w:rsidRDefault="00D06C8C">
      <w:pPr>
        <w:rPr>
          <w:rFonts w:ascii="Arial" w:hAnsi="Arial"/>
          <w:sz w:val="22"/>
          <w:szCs w:val="22"/>
        </w:rPr>
      </w:pPr>
    </w:p>
    <w:p w:rsidR="00000000" w:rsidRDefault="00D06C8C"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 xml:space="preserve"> A szakképzésbe történő belépés feltétele</w:t>
      </w:r>
    </w:p>
    <w:p w:rsidR="00000000" w:rsidRDefault="00D06C8C">
      <w:r>
        <w:rPr>
          <w:rFonts w:ascii="Arial" w:hAnsi="Arial"/>
          <w:sz w:val="22"/>
          <w:szCs w:val="22"/>
        </w:rPr>
        <w:t>Iskolai előképzettség: ▪Alapfokú iskolai végzettség</w:t>
      </w:r>
    </w:p>
    <w:p w:rsidR="00000000" w:rsidRDefault="00D06C8C">
      <w:r>
        <w:rPr>
          <w:rFonts w:ascii="Arial" w:hAnsi="Arial"/>
          <w:sz w:val="22"/>
          <w:szCs w:val="22"/>
        </w:rPr>
        <w:t>Alkalmassági követelmények</w:t>
      </w:r>
    </w:p>
    <w:p w:rsidR="00000000" w:rsidRDefault="00D06C8C">
      <w:r>
        <w:rPr>
          <w:rFonts w:ascii="Arial" w:hAnsi="Arial"/>
          <w:sz w:val="22"/>
          <w:szCs w:val="22"/>
        </w:rPr>
        <w:t>Foglalkozás-egészségügyi alkalmassági vizsgálat: szükséges</w:t>
      </w:r>
    </w:p>
    <w:p w:rsidR="00000000" w:rsidRDefault="00D06C8C">
      <w:r>
        <w:rPr>
          <w:rFonts w:ascii="Arial" w:hAnsi="Arial"/>
          <w:sz w:val="22"/>
          <w:szCs w:val="22"/>
        </w:rPr>
        <w:t>Pályaalkalmassági vizsgálat: szükséges</w:t>
      </w:r>
    </w:p>
    <w:p w:rsidR="00000000" w:rsidRDefault="00D06C8C">
      <w:pPr>
        <w:rPr>
          <w:rFonts w:ascii="Arial" w:hAnsi="Arial"/>
          <w:sz w:val="22"/>
          <w:szCs w:val="22"/>
        </w:rPr>
      </w:pPr>
    </w:p>
    <w:p w:rsidR="00000000" w:rsidRDefault="00D06C8C">
      <w:r>
        <w:rPr>
          <w:rFonts w:ascii="Arial" w:hAnsi="Arial"/>
          <w:sz w:val="22"/>
          <w:szCs w:val="22"/>
        </w:rPr>
        <w:t>4.A szakmai oktatás megszervezéséhez</w:t>
      </w:r>
      <w:r>
        <w:rPr>
          <w:rFonts w:ascii="Arial" w:hAnsi="Arial"/>
          <w:sz w:val="22"/>
          <w:szCs w:val="22"/>
        </w:rPr>
        <w:t xml:space="preserve"> szükséges tárgyi feltételek</w:t>
      </w:r>
    </w:p>
    <w:p w:rsidR="00000000" w:rsidRDefault="00D06C8C">
      <w:r>
        <w:rPr>
          <w:rFonts w:ascii="Arial" w:hAnsi="Arial"/>
          <w:sz w:val="22"/>
          <w:szCs w:val="22"/>
        </w:rPr>
        <w:t>Étterem bútorai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Étterem berendezései, gépei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Éttermi textíliák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Eszpresszó kávégép gőzölővel és kávédarálóval ellátva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Alapterítéshez szükséges eszközök poharak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Báreszközök, italkeveréshez szükséges eszközök</w:t>
      </w:r>
      <w:r>
        <w:rPr>
          <w:rFonts w:ascii="Arial" w:eastAsia="Arial" w:hAnsi="Arial"/>
          <w:sz w:val="22"/>
          <w:szCs w:val="22"/>
        </w:rPr>
        <w:t>●</w:t>
      </w:r>
      <w:proofErr w:type="spellStart"/>
      <w:r>
        <w:rPr>
          <w:rFonts w:ascii="Arial" w:hAnsi="Arial"/>
          <w:sz w:val="22"/>
          <w:szCs w:val="22"/>
        </w:rPr>
        <w:t>Flambír</w:t>
      </w:r>
      <w:proofErr w:type="spellEnd"/>
      <w:r>
        <w:rPr>
          <w:rFonts w:ascii="Arial" w:hAnsi="Arial"/>
          <w:sz w:val="22"/>
          <w:szCs w:val="22"/>
        </w:rPr>
        <w:t xml:space="preserve"> kocsi vagy asz</w:t>
      </w:r>
      <w:r>
        <w:rPr>
          <w:rFonts w:ascii="Arial" w:hAnsi="Arial"/>
          <w:sz w:val="22"/>
          <w:szCs w:val="22"/>
        </w:rPr>
        <w:t xml:space="preserve">tali </w:t>
      </w:r>
      <w:proofErr w:type="spellStart"/>
      <w:r>
        <w:rPr>
          <w:rFonts w:ascii="Arial" w:hAnsi="Arial"/>
          <w:sz w:val="22"/>
          <w:szCs w:val="22"/>
        </w:rPr>
        <w:t>flambír</w:t>
      </w:r>
      <w:proofErr w:type="spellEnd"/>
      <w:r>
        <w:rPr>
          <w:rFonts w:ascii="Arial" w:hAnsi="Arial"/>
          <w:sz w:val="22"/>
          <w:szCs w:val="22"/>
        </w:rPr>
        <w:t xml:space="preserve"> állvány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Újrahasznosítható természetben lebomló, papír eszközök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Számítógép nyomtatóval, pénztárgép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Választékközlő eszközök (étlap, itallap, menükártya)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Díszterítéshez szükséges eszközök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 xml:space="preserve">Kávékülönlegességek készítéséhez szükséges különleges </w:t>
      </w:r>
      <w:proofErr w:type="spellStart"/>
      <w:r>
        <w:rPr>
          <w:rFonts w:ascii="Arial" w:hAnsi="Arial"/>
          <w:sz w:val="22"/>
          <w:szCs w:val="22"/>
        </w:rPr>
        <w:t>bari</w:t>
      </w:r>
      <w:r>
        <w:rPr>
          <w:rFonts w:ascii="Arial" w:hAnsi="Arial"/>
          <w:sz w:val="22"/>
          <w:szCs w:val="22"/>
        </w:rPr>
        <w:t>sta</w:t>
      </w:r>
      <w:proofErr w:type="spellEnd"/>
      <w:r>
        <w:rPr>
          <w:rFonts w:ascii="Arial" w:hAnsi="Arial"/>
          <w:sz w:val="22"/>
          <w:szCs w:val="22"/>
        </w:rPr>
        <w:t xml:space="preserve"> eszközök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Evőeszközök és tálalóeszközök</w:t>
      </w:r>
    </w:p>
    <w:p w:rsidR="00000000" w:rsidRDefault="00D06C8C"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 xml:space="preserve">Kevert ital készítéshez szükséges eszközök (különböző </w:t>
      </w:r>
      <w:proofErr w:type="spellStart"/>
      <w:r>
        <w:rPr>
          <w:rFonts w:ascii="Arial" w:hAnsi="Arial"/>
          <w:sz w:val="22"/>
          <w:szCs w:val="22"/>
        </w:rPr>
        <w:t>shakerek</w:t>
      </w:r>
      <w:proofErr w:type="spellEnd"/>
      <w:r>
        <w:rPr>
          <w:rFonts w:ascii="Arial" w:hAnsi="Arial"/>
          <w:sz w:val="22"/>
          <w:szCs w:val="22"/>
        </w:rPr>
        <w:t>, keverőpohár, a kevert italok tálalásához előírt poharak, báreszközök,)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 xml:space="preserve">Különleges éttermi eszközök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Tálaló eszközök az angol felszolgálási módban tá</w:t>
      </w:r>
      <w:r>
        <w:rPr>
          <w:rFonts w:ascii="Arial" w:hAnsi="Arial"/>
          <w:sz w:val="22"/>
          <w:szCs w:val="22"/>
        </w:rPr>
        <w:t xml:space="preserve">lalt fogásokhoz (Tálak, tálalóeszközök, tálmelegítő, tányérmelegítő, </w:t>
      </w:r>
      <w:proofErr w:type="spellStart"/>
      <w:r>
        <w:rPr>
          <w:rFonts w:ascii="Arial" w:hAnsi="Arial"/>
          <w:sz w:val="22"/>
          <w:szCs w:val="22"/>
        </w:rPr>
        <w:t>szervízkocsi</w:t>
      </w:r>
      <w:proofErr w:type="spellEnd"/>
      <w:r>
        <w:rPr>
          <w:rFonts w:ascii="Arial" w:hAnsi="Arial"/>
          <w:sz w:val="22"/>
          <w:szCs w:val="22"/>
        </w:rPr>
        <w:t>)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 xml:space="preserve">Borfelszolgáláshoz és </w:t>
      </w:r>
      <w:proofErr w:type="spellStart"/>
      <w:r>
        <w:rPr>
          <w:rFonts w:ascii="Arial" w:hAnsi="Arial"/>
          <w:sz w:val="22"/>
          <w:szCs w:val="22"/>
        </w:rPr>
        <w:t>dekantáláshoz</w:t>
      </w:r>
      <w:proofErr w:type="spellEnd"/>
      <w:r>
        <w:rPr>
          <w:rFonts w:ascii="Arial" w:hAnsi="Arial"/>
          <w:sz w:val="22"/>
          <w:szCs w:val="22"/>
        </w:rPr>
        <w:t xml:space="preserve"> szükséges eszközök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Elektronikus rendelés rögzítő rendszer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 xml:space="preserve">Éttermi szoftver készletprogrammal és nyomtatóval </w:t>
      </w:r>
    </w:p>
    <w:p w:rsidR="00000000" w:rsidRDefault="00D06C8C">
      <w:pPr>
        <w:rPr>
          <w:rFonts w:ascii="Arial" w:hAnsi="Arial"/>
          <w:sz w:val="22"/>
          <w:szCs w:val="22"/>
        </w:rPr>
      </w:pPr>
    </w:p>
    <w:p w:rsidR="00000000" w:rsidRDefault="00D06C8C">
      <w:pPr>
        <w:pStyle w:val="Cim2Fejezet"/>
        <w:jc w:val="both"/>
      </w:pPr>
      <w:r>
        <w:rPr>
          <w:rFonts w:ascii="Arial" w:hAnsi="Arial"/>
          <w:sz w:val="22"/>
          <w:szCs w:val="22"/>
        </w:rPr>
        <w:lastRenderedPageBreak/>
        <w:t>5. A szakirányú oktatás meg</w:t>
      </w:r>
      <w:r>
        <w:rPr>
          <w:rFonts w:ascii="Arial" w:hAnsi="Arial"/>
          <w:sz w:val="22"/>
          <w:szCs w:val="22"/>
        </w:rPr>
        <w:t>szervezéséhez szükséges személyi feltételek</w:t>
      </w: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1418"/>
        <w:gridCol w:w="2268"/>
        <w:gridCol w:w="3260"/>
        <w:gridCol w:w="4181"/>
      </w:tblGrid>
      <w:tr w:rsidR="000000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pacing w:before="60" w:after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Szakképzettség</w:t>
            </w:r>
          </w:p>
          <w:p w:rsidR="00000000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szakmai gyakorlat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Egyéb </w:t>
            </w:r>
            <w:r>
              <w:rPr>
                <w:rFonts w:ascii="Arial" w:hAnsi="Arial" w:cs="Arial"/>
                <w:sz w:val="22"/>
                <w:szCs w:val="22"/>
              </w:rPr>
              <w:t>(pl. kamarai gyakorlati oktatói vizsga)</w:t>
            </w:r>
          </w:p>
        </w:tc>
      </w:tr>
      <w:tr w:rsidR="000000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pacing w:before="60" w:after="0"/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Oktató(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0000" w:rsidRDefault="00D06C8C">
      <w:pPr>
        <w:pStyle w:val="szovegfolytatas"/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000000" w:rsidRDefault="00D06C8C">
      <w:pPr>
        <w:pStyle w:val="Felsorol1"/>
      </w:pPr>
      <w:r>
        <w:rPr>
          <w:rFonts w:ascii="Arial" w:hAnsi="Arial"/>
          <w:b/>
          <w:bCs/>
          <w:sz w:val="22"/>
          <w:szCs w:val="22"/>
        </w:rPr>
        <w:t>6. A szakirányú oktatás szakmai ki</w:t>
      </w:r>
      <w:r>
        <w:rPr>
          <w:rFonts w:ascii="Arial" w:hAnsi="Arial"/>
          <w:b/>
          <w:bCs/>
          <w:sz w:val="22"/>
          <w:szCs w:val="22"/>
        </w:rPr>
        <w:t>meneti követelményei</w:t>
      </w:r>
      <w:r>
        <w:rPr>
          <w:rFonts w:ascii="Arial" w:hAnsi="Arial"/>
          <w:sz w:val="22"/>
          <w:szCs w:val="22"/>
        </w:rPr>
        <w:t xml:space="preserve"> (Forrás: KKK)</w:t>
      </w:r>
    </w:p>
    <w:tbl>
      <w:tblPr>
        <w:tblW w:w="0" w:type="auto"/>
        <w:tblInd w:w="108" w:type="dxa"/>
        <w:tblLayout w:type="fixed"/>
        <w:tblLook w:val="0000"/>
      </w:tblPr>
      <w:tblGrid>
        <w:gridCol w:w="3517"/>
        <w:gridCol w:w="3450"/>
        <w:gridCol w:w="2450"/>
        <w:gridCol w:w="4126"/>
      </w:tblGrid>
      <w:tr w:rsidR="00000000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Készségek, képességek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Ismeretek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Elvárt viselkedésmódok, attitűdök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Önállóság és felelősség mértéke</w:t>
            </w:r>
          </w:p>
        </w:tc>
      </w:tr>
      <w:tr w:rsidR="00000000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Vendéglátó üzletet vezet a területre vonatkozó hatályos jogszabályok alapján.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Ismeri a különböző vendéglátó üzlettípusokr</w:t>
            </w:r>
            <w:r>
              <w:rPr>
                <w:rFonts w:ascii="Arial" w:hAnsi="Arial" w:cs="Arial"/>
                <w:sz w:val="22"/>
                <w:szCs w:val="22"/>
              </w:rPr>
              <w:t xml:space="preserve">a vonatkozó szakmai és jogi szabályokat.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Jogkövetően, a szabályokat maximálisan betartva alakítja ki az üzlet saját működési szabályzatát.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 képes eligazodnia központi és helyi vendéglátó tevékenységekre vonatkozó szabályozók között. </w:t>
            </w:r>
          </w:p>
        </w:tc>
      </w:tr>
      <w:tr w:rsidR="00000000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Az üzlet te</w:t>
            </w:r>
            <w:r>
              <w:rPr>
                <w:rFonts w:ascii="Arial" w:hAnsi="Arial" w:cs="Arial"/>
                <w:sz w:val="22"/>
                <w:szCs w:val="22"/>
              </w:rPr>
              <w:t xml:space="preserve">rmelő és értékesítő tevékenységének zavartalan biztosítása érdekében szervezi az áruforgalmi folyamatokat.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Ismeri a beszerzés, raktározás, termelés és értékesítés tevékenységeinek szakmai számítását, ezek képleteit, az árurendelés szabályait, módszereit,</w:t>
            </w:r>
            <w:r>
              <w:rPr>
                <w:rFonts w:ascii="Arial" w:hAnsi="Arial" w:cs="Arial"/>
                <w:sz w:val="22"/>
                <w:szCs w:val="22"/>
              </w:rPr>
              <w:t xml:space="preserve"> az élelmi anyagok kémiai, fizikai, biológiai jellemzőit, összetételét, a biztonságos tárolás termelés és értékesítés érdekében.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arra, hogy a tevékenységek során megbízható számításokat végezzen, az árurendelésnél nyitott az új megoldásokra is, </w:t>
            </w:r>
            <w:r>
              <w:rPr>
                <w:rFonts w:ascii="Arial" w:hAnsi="Arial" w:cs="Arial"/>
                <w:sz w:val="22"/>
                <w:szCs w:val="22"/>
              </w:rPr>
              <w:t xml:space="preserve">a raktározásnál, termelésnél, értékesítésnél maximálisan szem előtt tartja a magas fokú élelmiszerbiztonságot.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Betartja és betartatja a raktározás, termelés és értékesítés szakmai, és élelmiszerbiztonság-technikai szabályait, önállóan hozza meg a tevékeny</w:t>
            </w:r>
            <w:r>
              <w:rPr>
                <w:rFonts w:ascii="Arial" w:hAnsi="Arial" w:cs="Arial"/>
                <w:sz w:val="22"/>
                <w:szCs w:val="22"/>
              </w:rPr>
              <w:t xml:space="preserve">ségekkel kapcsolatos döntéseket </w:t>
            </w:r>
          </w:p>
        </w:tc>
      </w:tr>
      <w:tr w:rsidR="00000000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Piackutatáson alapuló igények alapján vendéglátó vállalkozást tervez.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Behatóan ismeri a vendéglátó vállalkozások alapításának folyamatát, annak jogi kereteit és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lehetőségeit. Megérti a piackutatás fontosságát a tervezési </w:t>
            </w:r>
            <w:r>
              <w:rPr>
                <w:rFonts w:ascii="Arial" w:hAnsi="Arial" w:cs="Arial"/>
                <w:sz w:val="22"/>
                <w:szCs w:val="22"/>
              </w:rPr>
              <w:t xml:space="preserve">folyamatban.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Törekszik a vendéglátásra vonatkozó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jogszabályok betartására a vállalkozás elindítása során.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 különböző engedélyeket kiadó hatóságok útmutatásával, velük együttműködve végzi a vállalkozás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tervezését. </w:t>
            </w:r>
          </w:p>
        </w:tc>
      </w:tr>
      <w:tr w:rsidR="00000000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Felkutatja a vállalkozás működéséhez s</w:t>
            </w:r>
            <w:r>
              <w:rPr>
                <w:rFonts w:ascii="Arial" w:hAnsi="Arial" w:cs="Arial"/>
                <w:sz w:val="22"/>
                <w:szCs w:val="22"/>
              </w:rPr>
              <w:t xml:space="preserve">zükséges anyagi/pénzügyi fedezetbiztosításának lehetőségeit, szükség esetén feltérképezi a hitel és pályázati forrásokat.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Felismeri a vendéglátó vállalkozás pénzügyi tervezésének, valamint a hitelek és pályázati források felhasználásának fontosságát.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Elk</w:t>
            </w:r>
            <w:r>
              <w:rPr>
                <w:rFonts w:ascii="Arial" w:hAnsi="Arial" w:cs="Arial"/>
                <w:sz w:val="22"/>
                <w:szCs w:val="22"/>
              </w:rPr>
              <w:t xml:space="preserve">ötelezett az új lehetőségek, megoldások irányában a pénzügyi tervezésnél, értékként tekint a friss és hiteles információforrásokra.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 vezeti, irányítja és ellenőrzi a vállalkozást, lehetőség szerint a saját vállalkozását. </w:t>
            </w:r>
          </w:p>
        </w:tc>
      </w:tr>
      <w:tr w:rsidR="00000000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Megrendelések leadása, f</w:t>
            </w:r>
            <w:r>
              <w:rPr>
                <w:rFonts w:ascii="Arial" w:hAnsi="Arial" w:cs="Arial"/>
                <w:sz w:val="22"/>
                <w:szCs w:val="22"/>
              </w:rPr>
              <w:t xml:space="preserve">elvétele, rendezvényszervezés során üzleti levelezést folytat, szükség esetén idegen nyelven.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snapToGrid w:val="0"/>
              <w:spacing w:before="60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Részletesen ismeri az üzleti kommunikáció írásbeli formáit, ennek kötött szabályrendszerét, idegen nyelven is.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Tiszteletben tartja az üzleti partnerek kívánsága</w:t>
            </w:r>
            <w:r>
              <w:rPr>
                <w:rFonts w:ascii="Arial" w:hAnsi="Arial" w:cs="Arial"/>
                <w:sz w:val="22"/>
                <w:szCs w:val="22"/>
              </w:rPr>
              <w:t xml:space="preserve">it, messzemenően szem előtt tartja azok érdekeit. 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 kommunikál írásban az üzleti partnerekkel. </w:t>
            </w:r>
          </w:p>
        </w:tc>
      </w:tr>
      <w:tr w:rsidR="00000000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Megtervezi az üzleti kínálatot, étlapot, itallapot állít össze a vendéglátó egység számára, figyelembe véve az üzlet adottságait és lehetőségeit, a ve</w:t>
            </w:r>
            <w:r>
              <w:rPr>
                <w:rFonts w:ascii="Arial" w:hAnsi="Arial" w:cs="Arial"/>
                <w:sz w:val="22"/>
                <w:szCs w:val="22"/>
              </w:rPr>
              <w:t xml:space="preserve">ndégkör igényét.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Behatóan ismeri az étlap és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itallapírás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szakmai szabályait, tudja az üzletek különböző kategóriájának megfelelő kínálat kialakításának lehetőségeit, módszereit.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Elfogadja az új szakmai trendeket az étlap, itallap összeállítására vonatkoz</w:t>
            </w:r>
            <w:r>
              <w:rPr>
                <w:rFonts w:ascii="Arial" w:hAnsi="Arial" w:cs="Arial"/>
                <w:sz w:val="22"/>
                <w:szCs w:val="22"/>
              </w:rPr>
              <w:t xml:space="preserve">óan.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Teljesen önállóan, kreatívan, elektronikus eszközöket használva tervezi az üzleti kínálatot, étlapot, itallapot. </w:t>
            </w:r>
          </w:p>
        </w:tc>
      </w:tr>
      <w:tr w:rsidR="00000000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Alkalmazza az allergén összetevőkre, és az alapvető élelmiszerbiztonságra vonatkozó szabályokat az egység üzemeltetése során. 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Teljesk</w:t>
            </w:r>
            <w:r>
              <w:rPr>
                <w:rFonts w:ascii="Arial" w:hAnsi="Arial" w:cs="Arial"/>
                <w:sz w:val="22"/>
                <w:szCs w:val="22"/>
              </w:rPr>
              <w:t>örűen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ismeri a vendéglátás működése során előforduló allergéneket, ezek felhasználásának szabályait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termelő és értékesítő egységben.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Munkája során végig szem előtt tartja a vendégek allergénekre vonatkozó kéréseit, fokozottan figyelemmel kíséri az étele</w:t>
            </w:r>
            <w:r>
              <w:rPr>
                <w:rFonts w:ascii="Arial" w:hAnsi="Arial" w:cs="Arial"/>
                <w:sz w:val="22"/>
                <w:szCs w:val="22"/>
              </w:rPr>
              <w:t xml:space="preserve">k és italok megfelelő összeállítását.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Felelősségteljesen hoz döntéseket az allergének jelzésével kapcsolatosan. </w:t>
            </w:r>
          </w:p>
        </w:tc>
      </w:tr>
      <w:tr w:rsidR="00000000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Figyelemmel kíséri az árukészlet változásait, a beszerzéseket a változások alapján intézi.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Ismeri az árukészlet változásainak mutatószámait,</w:t>
            </w:r>
            <w:r>
              <w:rPr>
                <w:rFonts w:ascii="Arial" w:hAnsi="Arial" w:cs="Arial"/>
                <w:sz w:val="22"/>
                <w:szCs w:val="22"/>
              </w:rPr>
              <w:t xml:space="preserve"> tudja ezek számítási módszereit, a kapott eredmények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értelmezését.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Munkájában törekszik az árukészlet optimális mennyiségének beállítására.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Kollégáival történő előzetesen egyeztetés után, önállóan hozza meg a döntéseket az árukészletek mennyiségét illet</w:t>
            </w:r>
            <w:r>
              <w:rPr>
                <w:rFonts w:ascii="Arial" w:hAnsi="Arial" w:cs="Arial"/>
                <w:sz w:val="22"/>
                <w:szCs w:val="22"/>
              </w:rPr>
              <w:t xml:space="preserve">ően. </w:t>
            </w:r>
          </w:p>
        </w:tc>
      </w:tr>
      <w:tr w:rsidR="00000000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Megköti a szállítási szerződéseket, leadja a megfelelő megrendeléseket az üzleti partnereknek, kapcsolatot tart a szállítókkal.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Ismeri a szállítási szerződésekre és az árubeszerzésre vonatkozó jogi szabályokat, a szerződések megkötésének folyamatát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 szerződések megkötésekor és az árurendelések leadásánál szem előtt tartja az üzleti érdekeket. 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Vezetői, tulajdonosi útmutatással önállóan végzi a szerződések megkötését és az árurendelés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ket. Képes az önellenőrzésre és az esetleges hibák kijavításár</w:t>
            </w:r>
            <w:r>
              <w:rPr>
                <w:rFonts w:ascii="Arial" w:hAnsi="Arial" w:cs="Arial"/>
                <w:sz w:val="22"/>
                <w:szCs w:val="22"/>
              </w:rPr>
              <w:t xml:space="preserve">a  </w:t>
            </w:r>
          </w:p>
        </w:tc>
      </w:tr>
      <w:tr w:rsidR="00000000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Gazdasági mutatókat számol az üzlet működésére vonatkoztatva, a kapott értékek adatok alapján beavatkozik a napi munkafolyamatokba.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gazdálkodás folyamatának mutatószámait, ezek kiszámításának szükségességét, módjait.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Kezdeményezi az új móds</w:t>
            </w:r>
            <w:r>
              <w:rPr>
                <w:rFonts w:ascii="Arial" w:hAnsi="Arial" w:cs="Arial"/>
                <w:sz w:val="22"/>
                <w:szCs w:val="22"/>
              </w:rPr>
              <w:t xml:space="preserve">zerek bevezetését a gazdálkodás folyamatába és a nyilvántartás ellenőrzésébe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 vezetők, tulajdonosok iránymutatásával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,önállóan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hozza meg döntéseit a gazdálkodással kapcsolatban. </w:t>
            </w:r>
          </w:p>
        </w:tc>
      </w:tr>
      <w:tr w:rsidR="00000000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Biztosítja az üzemeltetés személyi és tárgyi feltételeit a vendéglátó üzlet</w:t>
            </w:r>
            <w:r>
              <w:rPr>
                <w:rFonts w:ascii="Arial" w:hAnsi="Arial" w:cs="Arial"/>
                <w:sz w:val="22"/>
                <w:szCs w:val="22"/>
              </w:rPr>
              <w:t xml:space="preserve">ek különböző típusaiban.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vendéglátó üzletek típusainak létszámigényét és a különböző egységek munka-szervezetének hierarchikus felépítését, struktúráját, valamint az egységek munkájához szükséges tárgyi feltételeket.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Munkája során törekszik arra</w:t>
            </w:r>
            <w:r>
              <w:rPr>
                <w:rFonts w:ascii="Arial" w:hAnsi="Arial" w:cs="Arial"/>
                <w:sz w:val="22"/>
                <w:szCs w:val="22"/>
              </w:rPr>
              <w:t xml:space="preserve">, hogy az adott egységben a munka mennyiségének megfelelő személyzet és tárgyi eszköz álljon rendelkezésre, szem előtt tartva a tulajdonosi érdekeket. 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 vezetői, és a tulajdonos útmutatása alapján a személyi és tárgyi eszközök biztosítását önállóan végzi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000000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Kialakítja és fenntartja az üzleti arculatot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,népszerűsíti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az üzletet a potenciális vendégkör felé.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az üzleti arculat tervezésének szakmai szabályait, tisztában van a marketing tevékenység területeivel, tervezésének lépéseivel.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 tulajdonossal</w:t>
            </w:r>
            <w:r>
              <w:rPr>
                <w:rFonts w:ascii="Arial" w:hAnsi="Arial" w:cs="Arial"/>
                <w:sz w:val="22"/>
                <w:szCs w:val="22"/>
              </w:rPr>
              <w:t xml:space="preserve">, vezetőivel, kollégáival együttműködve alakítja ki az üzlet arculatát, marketingstratégiáját, figyelemmel kíséri a legújabb reklám trendeket úgy a médiában, mint a közösségi oldalakon.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Új megoldásokat kezdeményez, önállóan, kreatívan alakítja a marketing</w:t>
            </w:r>
            <w:r>
              <w:rPr>
                <w:rFonts w:ascii="Arial" w:hAnsi="Arial" w:cs="Arial"/>
                <w:sz w:val="22"/>
                <w:szCs w:val="22"/>
              </w:rPr>
              <w:t xml:space="preserve">stratégiát. </w:t>
            </w:r>
          </w:p>
        </w:tc>
      </w:tr>
      <w:tr w:rsidR="00000000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Különböző étel-ital ajánlatot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készít a megrendelők részére a vendéglátó üzletben.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Behatóan ismeri az étel és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italpárosítás, ajánlás, szakmai szabályait, tudja az üzletek különböző kategóriájának megfelelő kínálat kialakításának lehetőségeit,</w:t>
            </w:r>
            <w:r>
              <w:rPr>
                <w:rFonts w:ascii="Arial" w:hAnsi="Arial" w:cs="Arial"/>
                <w:sz w:val="22"/>
                <w:szCs w:val="22"/>
              </w:rPr>
              <w:t xml:space="preserve"> módszereit.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Figyelemmel kíséri az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új szakmai trendeket az étel-ital párosításra, ajánlásra vonatkozóan.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Teljesen önállóan, kreatívan tervezi az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ajánlatait, figyelembe véve a vendégek igényeit. </w:t>
            </w:r>
          </w:p>
        </w:tc>
      </w:tr>
      <w:tr w:rsidR="00000000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lastRenderedPageBreak/>
              <w:t>Bartender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barista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sommelier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tapasztalatait felhasználva </w:t>
            </w:r>
            <w:r>
              <w:rPr>
                <w:rFonts w:ascii="Arial" w:hAnsi="Arial"/>
                <w:sz w:val="22"/>
                <w:szCs w:val="22"/>
              </w:rPr>
              <w:t xml:space="preserve">italokat ajánl és készít vendégei számára, valamint ételt készít a vendég asztalánál.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Ismeri 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bartender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barista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sommelier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tevékenységek szabályrendszerét, tisztában van a vendég előtti ételkészítés lehetőségeivel, szabályaival.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Munkája során törekszi</w:t>
            </w:r>
            <w:r>
              <w:rPr>
                <w:rFonts w:ascii="Arial" w:hAnsi="Arial" w:cs="Arial"/>
                <w:sz w:val="22"/>
                <w:szCs w:val="22"/>
              </w:rPr>
              <w:t xml:space="preserve">k arra, hogy a különböző tevékenységek során a tevékenységre jellemző szabályokat és receptúrákat betartsa, folyamatosan figyelemmel követi az új szakmai trendeket.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 végzi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bartender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barista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sommelier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műveleteket, valamint a vendég előtti ételk</w:t>
            </w:r>
            <w:r>
              <w:rPr>
                <w:rFonts w:ascii="Arial" w:hAnsi="Arial" w:cs="Arial"/>
                <w:sz w:val="22"/>
                <w:szCs w:val="22"/>
              </w:rPr>
              <w:t xml:space="preserve">észítést. </w:t>
            </w:r>
          </w:p>
        </w:tc>
      </w:tr>
      <w:tr w:rsidR="00000000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Lebonyolítja az általa tervezett, szervezett rendezvényeket a megrendelő igényei alapján. Felméri az ehhez szükséges munkaerőt és eszközigényt. 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rendezvények lebonyolításának szakmai szabályait, a lebonyolítás folyamatát.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Törekszik a</w:t>
            </w:r>
            <w:r>
              <w:rPr>
                <w:rFonts w:ascii="Arial" w:hAnsi="Arial" w:cs="Arial"/>
                <w:sz w:val="22"/>
                <w:szCs w:val="22"/>
              </w:rPr>
              <w:t xml:space="preserve"> rendezvény lebonyolításának tökéletességére, minőségorientáltan irányítja a dolgozókat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Teljesen önállóan, kreatívan szervezi a rendezvényeket, figyelembe véve a vendégek különleges igényeit. </w:t>
            </w:r>
          </w:p>
        </w:tc>
      </w:tr>
      <w:tr w:rsidR="00000000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Kialakítja a beszerzett áruk üzleti árát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vendéglátóipari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eg</w:t>
            </w:r>
            <w:r>
              <w:rPr>
                <w:rFonts w:ascii="Arial" w:hAnsi="Arial" w:cs="Arial"/>
                <w:sz w:val="22"/>
                <w:szCs w:val="22"/>
              </w:rPr>
              <w:t xml:space="preserve">ységben.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az árképzés típusait, módszereit, és tudja a mutatószám kiszámításához szükséges képleteket, műveleteket.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Az árak kialakításánál szem előtt tartja az üzlet karakterét, gazdasági környezetét és a vendégkör lehetőségeit.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 vezető, és a tul</w:t>
            </w:r>
            <w:r>
              <w:rPr>
                <w:rFonts w:ascii="Arial" w:hAnsi="Arial" w:cs="Arial"/>
                <w:sz w:val="22"/>
                <w:szCs w:val="22"/>
              </w:rPr>
              <w:t xml:space="preserve">ajdonos útmutatása alapján, önállóan végzi az árképzést, folyamatosan ellenőrzi és korrigálja a napi árakat. </w:t>
            </w:r>
          </w:p>
        </w:tc>
      </w:tr>
      <w:tr w:rsidR="00000000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Nyilvántartja a készleteket, elvégzi és felügyeli a pénzügyi tranzakciókat, a vállalkozás készleteivel kapcsolatban. Elszámoltat.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Ismeri a készl</w:t>
            </w:r>
            <w:r>
              <w:rPr>
                <w:rFonts w:ascii="Arial" w:hAnsi="Arial" w:cs="Arial"/>
                <w:sz w:val="22"/>
                <w:szCs w:val="22"/>
              </w:rPr>
              <w:t xml:space="preserve">etgazdálkodás módszereit, a hagyományos és elektronikus nyilvántartás lehetőségeit, az ehhez kapcsolódó dokumentumok fajtáit, tudja az erre vonatkozó mutatószámok kiszámításához szükséges képleteket. Ismeri a pénzügyi tranzakciók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végrehajtásának szabályos </w:t>
            </w:r>
            <w:r>
              <w:rPr>
                <w:rFonts w:ascii="Arial" w:hAnsi="Arial" w:cs="Arial"/>
                <w:sz w:val="22"/>
                <w:szCs w:val="22"/>
              </w:rPr>
              <w:t xml:space="preserve">módjait.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Munkája során törekszik arra, hogy a jogszabályban meghatározott dokumentációt használja a készletnyilvántartás és a pénzügyi tranzakciók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végrehajtása során. Készpénzkímélő fizetési módszereket alkalmaz. 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 vállalkozás könyvelőjével együttműködv</w:t>
            </w:r>
            <w:r>
              <w:rPr>
                <w:rFonts w:ascii="Arial" w:hAnsi="Arial" w:cs="Arial"/>
                <w:sz w:val="22"/>
                <w:szCs w:val="22"/>
              </w:rPr>
              <w:t xml:space="preserve">e végzi a munkaköri leírásban meghatározott feladatát, képes az önellenőrzésre és az esetleges hibák önálló javítására. </w:t>
            </w:r>
          </w:p>
        </w:tc>
      </w:tr>
      <w:tr w:rsidR="00000000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Napi tevékenysége során munkatársaival, vezetőivel, üzleti partnereivel szakmai megbeszélést folytat az aktuális feladatokról, együttm</w:t>
            </w:r>
            <w:r>
              <w:rPr>
                <w:rFonts w:ascii="Arial" w:hAnsi="Arial" w:cs="Arial"/>
                <w:sz w:val="22"/>
                <w:szCs w:val="22"/>
              </w:rPr>
              <w:t xml:space="preserve">űködésről, szükség esetén legalább egy idegen nyelven is.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Magabiztosan ismeri a szakmai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,üzleti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kommunikáció verbális formáit, ennek szabályrendszerét, a tárgyalási retorikákat legalább egy idegen nyelven. Ismeri a protokoll előírásait a vendéglátó üzlet m</w:t>
            </w:r>
            <w:r>
              <w:rPr>
                <w:rFonts w:ascii="Arial" w:hAnsi="Arial" w:cs="Arial"/>
                <w:sz w:val="22"/>
                <w:szCs w:val="22"/>
              </w:rPr>
              <w:t xml:space="preserve">indennapi működésére vonatkozóan.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 kommunikáció során munkatársaival, és az üzleti partnerekkel empatikusan, udvariasan viselkedik, szem előtt tartva az üzlet érdekeit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Betartja és kollégáival betartatja a szakmai kommunikációra vonatkozó írott és íratla</w:t>
            </w:r>
            <w:r>
              <w:rPr>
                <w:rFonts w:ascii="Arial" w:hAnsi="Arial" w:cs="Arial"/>
                <w:sz w:val="22"/>
                <w:szCs w:val="22"/>
              </w:rPr>
              <w:t xml:space="preserve">n szabályokat </w:t>
            </w:r>
          </w:p>
        </w:tc>
      </w:tr>
      <w:tr w:rsidR="00000000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Kialakítja a dolgozók munkabeosztását a vendéglátó egységben a zavartalan működés biztosítása érdekében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Teljeskörűen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ismeri a munkaidő beosztásra vonatkozó jogi szabályozást és a vendéglátásban elfogadott munkaidő rendszereket.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 beosztás</w:t>
            </w:r>
            <w:r>
              <w:rPr>
                <w:rFonts w:ascii="Arial" w:hAnsi="Arial" w:cs="Arial"/>
                <w:sz w:val="22"/>
                <w:szCs w:val="22"/>
              </w:rPr>
              <w:t xml:space="preserve">ok kialakításánál a törvények betartása mellett törekszik az egyenlőségre és az igazságosságra.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 munka-időbeosztásokat a dolgozókkal együttműködve alakítja ki, a lehető legmesszemenőbb határig figyelembe veszi a személyes kéréseket. </w:t>
            </w:r>
          </w:p>
        </w:tc>
      </w:tr>
      <w:tr w:rsidR="00000000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Betanítja és felügy</w:t>
            </w:r>
            <w:r>
              <w:rPr>
                <w:rFonts w:ascii="Arial" w:hAnsi="Arial"/>
                <w:sz w:val="22"/>
                <w:szCs w:val="22"/>
              </w:rPr>
              <w:t xml:space="preserve">eli az éttermi és konyhai személyzetet.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Részletesen ismeri a különböző, vendéglátásban megtalálható munkaköröket, ezek munkaköri leírásait, a munkavállalóktól elvárható munka minőségét és mennyiségét.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 betanítás és felügyelet, irányítás során empatikus</w:t>
            </w:r>
            <w:r>
              <w:rPr>
                <w:rFonts w:ascii="Arial" w:hAnsi="Arial" w:cs="Arial"/>
                <w:sz w:val="22"/>
                <w:szCs w:val="22"/>
              </w:rPr>
              <w:t xml:space="preserve">an viselkedik a munkavállalókkal.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Teljes mértékben, önállóan vállal felelősséget a munkavállalók által végzett munkáért. </w:t>
            </w:r>
          </w:p>
        </w:tc>
      </w:tr>
      <w:tr w:rsidR="00000000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Folyamatosan nyomon követi az aktuális trendeket a vendéglátásban, megszerzi a szakmában megjelenő új információkat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Ismeri a vendég</w:t>
            </w:r>
            <w:r>
              <w:rPr>
                <w:rFonts w:ascii="Arial" w:hAnsi="Arial" w:cs="Arial"/>
                <w:sz w:val="22"/>
                <w:szCs w:val="22"/>
              </w:rPr>
              <w:t xml:space="preserve">látás szakirodalmát, hagyományos nyomtatott és internetes felületen megjelenő információkat, az információkhoz való hozzájutás és releváns felhasználási módjait 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Motivált az önképzésre, hajlandó az élethosszig tartó tanulásra, nyitott a szakmai innovációr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,újdonságokra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Korrigálja a saját, vagy beosztottjainak szakmai hibáit, támogatja őket a hiányosságaik pótlásában.  </w:t>
            </w:r>
          </w:p>
        </w:tc>
      </w:tr>
      <w:tr w:rsidR="00000000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Napi munkáját a vendéglátásra vonatkozó munkavédelmi, balesetvédelmi, tűz-és környezetvédelmi, szabályok,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előírások alapján végzi 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Isme</w:t>
            </w:r>
            <w:r>
              <w:rPr>
                <w:rFonts w:ascii="Arial" w:hAnsi="Arial" w:cs="Arial"/>
                <w:sz w:val="22"/>
                <w:szCs w:val="22"/>
              </w:rPr>
              <w:t xml:space="preserve">ri a munkavédelmi, balesetvédelmi, tűz és környezetvédelmi előírásokat, szabályokat.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munkavédelmi, balesetvédelmi, tűz és környezetvédelmi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előírások figyelembevételére munkája során. 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Felelősségteljesen tartja be, és tartatja be a munkavédel</w:t>
            </w:r>
            <w:r>
              <w:rPr>
                <w:rFonts w:ascii="Arial" w:hAnsi="Arial" w:cs="Arial"/>
                <w:sz w:val="22"/>
                <w:szCs w:val="22"/>
              </w:rPr>
              <w:t xml:space="preserve">mi, balesetvédelmi, tűz és környezetvédelmi előírásokat. </w:t>
            </w:r>
          </w:p>
        </w:tc>
      </w:tr>
    </w:tbl>
    <w:p w:rsidR="00000000" w:rsidRDefault="00D06C8C">
      <w:pPr>
        <w:pStyle w:val="szovegfolytatas"/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000000" w:rsidRDefault="00D06C8C">
      <w:pPr>
        <w:pStyle w:val="szovegfolytatas"/>
        <w:spacing w:before="60" w:after="0"/>
        <w:jc w:val="both"/>
      </w:pPr>
      <w:r>
        <w:rPr>
          <w:rFonts w:ascii="Arial" w:hAnsi="Arial" w:cs="Arial"/>
          <w:b/>
          <w:bCs/>
          <w:sz w:val="22"/>
          <w:szCs w:val="22"/>
        </w:rPr>
        <w:t>7. Értékelés</w:t>
      </w:r>
    </w:p>
    <w:tbl>
      <w:tblPr>
        <w:tblW w:w="0" w:type="auto"/>
        <w:tblInd w:w="144" w:type="dxa"/>
        <w:tblLayout w:type="fixed"/>
        <w:tblLook w:val="0000"/>
      </w:tblPr>
      <w:tblGrid>
        <w:gridCol w:w="4417"/>
        <w:gridCol w:w="9049"/>
      </w:tblGrid>
      <w:tr w:rsidR="00000000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Diagnosztikus értékelés</w:t>
            </w:r>
          </w:p>
        </w:tc>
      </w:tr>
      <w:tr w:rsidR="00000000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tantárgy oktatása során alkalmazott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teljesítményértékelés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a tanulási hibák és nehézs</w:t>
            </w:r>
            <w:r>
              <w:rPr>
                <w:rFonts w:ascii="Arial" w:hAnsi="Arial" w:cs="Arial"/>
                <w:sz w:val="22"/>
                <w:szCs w:val="22"/>
              </w:rPr>
              <w:t xml:space="preserve">égek feltárása a tanulási folyamat során, </w:t>
            </w:r>
          </w:p>
        </w:tc>
      </w:tr>
      <w:tr w:rsidR="00000000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Írásbeli feladat</w:t>
            </w:r>
          </w:p>
        </w:tc>
      </w:tr>
      <w:tr w:rsidR="00000000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Gyakorlati feladat, projektfeladat</w:t>
            </w:r>
          </w:p>
        </w:tc>
      </w:tr>
      <w:tr w:rsidR="00000000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spacing w:before="60"/>
            </w:pPr>
            <w:r>
              <w:rPr>
                <w:rFonts w:ascii="Arial" w:eastAsia="Arial" w:hAnsi="Arial"/>
                <w:sz w:val="22"/>
                <w:szCs w:val="22"/>
              </w:rPr>
              <w:t>Portfólió készítése</w:t>
            </w:r>
          </w:p>
        </w:tc>
      </w:tr>
      <w:tr w:rsidR="00000000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érdemjegy megállapításának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módja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tantárgy</w:t>
            </w:r>
            <w:r>
              <w:rPr>
                <w:rFonts w:ascii="Arial" w:hAnsi="Arial" w:cs="Arial"/>
                <w:sz w:val="22"/>
                <w:szCs w:val="22"/>
              </w:rPr>
              <w:t>anként egy-egy osztályzat</w:t>
            </w:r>
          </w:p>
        </w:tc>
      </w:tr>
    </w:tbl>
    <w:p w:rsidR="00000000" w:rsidRDefault="00D06C8C">
      <w:pPr>
        <w:rPr>
          <w:rFonts w:ascii="Arial" w:hAnsi="Arial"/>
          <w:sz w:val="22"/>
          <w:szCs w:val="22"/>
        </w:rPr>
      </w:pPr>
    </w:p>
    <w:p w:rsidR="00000000" w:rsidRDefault="00D06C8C">
      <w:pPr>
        <w:pStyle w:val="Cim2Fejezet"/>
        <w:jc w:val="both"/>
      </w:pPr>
      <w:r>
        <w:rPr>
          <w:rFonts w:ascii="Arial" w:hAnsi="Arial"/>
          <w:sz w:val="22"/>
          <w:szCs w:val="22"/>
        </w:rPr>
        <w:t>8. A szakirányú oktatás t</w:t>
      </w:r>
      <w:r>
        <w:rPr>
          <w:rFonts w:ascii="Arial" w:hAnsi="Arial"/>
          <w:sz w:val="22"/>
          <w:szCs w:val="22"/>
        </w:rPr>
        <w:t>anulási területei és</w:t>
      </w:r>
      <w:r>
        <w:rPr>
          <w:rFonts w:ascii="Arial" w:hAnsi="Arial"/>
          <w:sz w:val="22"/>
          <w:szCs w:val="22"/>
        </w:rPr>
        <w:t xml:space="preserve"> időtartama</w:t>
      </w:r>
    </w:p>
    <w:p w:rsidR="002D05F4" w:rsidRPr="00C04C4F" w:rsidRDefault="002D05F4" w:rsidP="002D05F4">
      <w:pPr>
        <w:pStyle w:val="SzovegFolytatas0"/>
        <w:rPr>
          <w:rFonts w:hint="eastAsia"/>
          <w:b/>
          <w:i/>
          <w:u w:val="single"/>
        </w:rPr>
      </w:pPr>
      <w:r w:rsidRPr="00C04C4F">
        <w:rPr>
          <w:b/>
          <w:i/>
          <w:u w:val="single"/>
        </w:rPr>
        <w:t>13. Évfolyam</w:t>
      </w:r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II.félév</w:t>
      </w:r>
      <w:proofErr w:type="spellEnd"/>
      <w:r>
        <w:rPr>
          <w:b/>
          <w:i/>
          <w:u w:val="single"/>
        </w:rPr>
        <w:t xml:space="preserve"> (</w:t>
      </w:r>
      <w:proofErr w:type="spellStart"/>
      <w:r>
        <w:rPr>
          <w:b/>
          <w:i/>
          <w:u w:val="single"/>
        </w:rPr>
        <w:t>össz</w:t>
      </w:r>
      <w:proofErr w:type="gramStart"/>
      <w:r>
        <w:rPr>
          <w:b/>
          <w:i/>
          <w:u w:val="single"/>
        </w:rPr>
        <w:t>.óraszám</w:t>
      </w:r>
      <w:proofErr w:type="spellEnd"/>
      <w:proofErr w:type="gramEnd"/>
      <w:r>
        <w:rPr>
          <w:b/>
          <w:i/>
          <w:u w:val="single"/>
        </w:rPr>
        <w:t xml:space="preserve"> 315+Nyári.gyak.200)</w:t>
      </w:r>
    </w:p>
    <w:p w:rsidR="002D05F4" w:rsidRDefault="002D05F4" w:rsidP="002D05F4">
      <w:pPr>
        <w:pStyle w:val="SzovegBekezdes"/>
        <w:ind w:firstLine="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  <w:t>1. Rendezvényszervezési ismeretek 72óra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2. Vendégtéri ismeretek 72óra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3. Étel- és italismeret 54 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4. Ételkészítési ismeret 27óra </w:t>
      </w:r>
    </w:p>
    <w:p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  <w:r>
        <w:t xml:space="preserve">           5. Üzleti menedzsment 90óra</w:t>
      </w:r>
    </w:p>
    <w:p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</w:p>
    <w:p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  <w:r>
        <w:t>Nyári szakmai gyakorlat:</w:t>
      </w:r>
      <w:r w:rsidRPr="000078B7">
        <w:rPr>
          <w:b/>
        </w:rPr>
        <w:t xml:space="preserve"> 200óra</w:t>
      </w:r>
    </w:p>
    <w:p w:rsidR="002D05F4" w:rsidRDefault="002D05F4" w:rsidP="002D05F4">
      <w:pPr>
        <w:pStyle w:val="SzovegBekezdes"/>
        <w:ind w:firstLine="0"/>
        <w:rPr>
          <w:rFonts w:ascii="Arial" w:hAnsi="Arial"/>
          <w:sz w:val="22"/>
          <w:szCs w:val="22"/>
        </w:rPr>
      </w:pPr>
    </w:p>
    <w:p w:rsidR="002D05F4" w:rsidRPr="00C04C4F" w:rsidRDefault="002D05F4" w:rsidP="002D05F4">
      <w:pPr>
        <w:pStyle w:val="SzovegFolytatas0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t>14.</w:t>
      </w:r>
      <w:r w:rsidRPr="00C04C4F">
        <w:rPr>
          <w:b/>
          <w:i/>
          <w:u w:val="single"/>
        </w:rPr>
        <w:t>Évfolyam</w:t>
      </w:r>
      <w:r>
        <w:rPr>
          <w:b/>
          <w:i/>
          <w:u w:val="single"/>
        </w:rPr>
        <w:t xml:space="preserve"> (</w:t>
      </w:r>
      <w:proofErr w:type="spellStart"/>
      <w:r>
        <w:rPr>
          <w:b/>
          <w:i/>
          <w:u w:val="single"/>
        </w:rPr>
        <w:t>össz</w:t>
      </w:r>
      <w:proofErr w:type="gramStart"/>
      <w:r>
        <w:rPr>
          <w:b/>
          <w:i/>
          <w:u w:val="single"/>
        </w:rPr>
        <w:t>.óraszám</w:t>
      </w:r>
      <w:proofErr w:type="spellEnd"/>
      <w:proofErr w:type="gramEnd"/>
      <w:r>
        <w:rPr>
          <w:b/>
          <w:i/>
          <w:u w:val="single"/>
        </w:rPr>
        <w:t xml:space="preserve"> 542.5)</w:t>
      </w:r>
    </w:p>
    <w:p w:rsidR="002D05F4" w:rsidRDefault="002D05F4" w:rsidP="002D05F4">
      <w:pPr>
        <w:pStyle w:val="SzovegBekezdes"/>
        <w:ind w:firstLine="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1. </w:t>
      </w:r>
      <w:r>
        <w:t>Vendégtéri ismeretek 15.5óra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2. Étel- és italismeret 201.5 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3. Értékesítési ismeret 31 óra</w:t>
      </w:r>
    </w:p>
    <w:p w:rsidR="002D05F4" w:rsidRDefault="002D05F4" w:rsidP="002D05F4">
      <w:pPr>
        <w:pStyle w:val="SzovegFolytatas0"/>
      </w:pPr>
      <w:r>
        <w:t xml:space="preserve">           4. Üzleti menedzsment 77.5 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5. Speciális szakmai kompetenciák 217 óra</w:t>
      </w:r>
    </w:p>
    <w:p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</w:p>
    <w:p w:rsidR="002D05F4" w:rsidRPr="002D05F4" w:rsidRDefault="002D05F4" w:rsidP="002D05F4">
      <w:pPr>
        <w:pStyle w:val="SzovegFolytatas0"/>
        <w:rPr>
          <w:b/>
        </w:rPr>
      </w:pPr>
    </w:p>
    <w:p w:rsidR="00000000" w:rsidRDefault="00D06C8C">
      <w:pPr>
        <w:pStyle w:val="SzovegFolytatas0"/>
        <w:rPr>
          <w:rFonts w:ascii="Arial" w:hAnsi="Arial"/>
          <w:sz w:val="22"/>
          <w:szCs w:val="22"/>
        </w:rPr>
      </w:pPr>
    </w:p>
    <w:p w:rsidR="00000000" w:rsidRDefault="00D06C8C">
      <w:r>
        <w:rPr>
          <w:rFonts w:ascii="Arial" w:hAnsi="Arial"/>
          <w:b/>
          <w:bCs/>
          <w:sz w:val="22"/>
          <w:szCs w:val="22"/>
        </w:rPr>
        <w:t>II. A TANULÁSI TERÜLETEK RÉSZLETES SZAKMAI TARTALMA</w:t>
      </w:r>
    </w:p>
    <w:p w:rsidR="00000000" w:rsidRDefault="00D06C8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000000" w:rsidRDefault="002D05F4" w:rsidP="002D05F4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Rendezvényszervezési ismeretek 72óra:</w:t>
      </w:r>
    </w:p>
    <w:p w:rsidR="002D05F4" w:rsidRDefault="002D05F4" w:rsidP="002D05F4">
      <w:pPr>
        <w:ind w:left="720"/>
        <w:rPr>
          <w:rFonts w:ascii="Arial" w:hAnsi="Arial"/>
          <w:color w:val="000000"/>
          <w:sz w:val="22"/>
          <w:szCs w:val="22"/>
        </w:rPr>
      </w:pPr>
    </w:p>
    <w:tbl>
      <w:tblPr>
        <w:tblW w:w="6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000"/>
        <w:gridCol w:w="4800"/>
      </w:tblGrid>
      <w:tr w:rsidR="002D05F4" w:rsidRPr="002D05F4" w:rsidTr="002D05F4">
        <w:trPr>
          <w:trHeight w:val="264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Az értékesítés folyamata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Értékesítés munkakörei (üzletvezető, teremfőnök, pincér,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sommelier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, pultos,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bartender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, vendéglátó eladó, kávéfőző/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barista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)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Értékesítési rendszerek, értékesítési módszerek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Felszolgálás általános szabályai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Üzletnyitás előtti előkészületek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Vendég fogadása, ajánlási technikák, vendég segítése, tanácsadás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Számla kiegyenlítése, fizetési módok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Zárás utáni teendők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Standolás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, standív elkészítése, elszámolás</w:t>
            </w:r>
          </w:p>
        </w:tc>
      </w:tr>
      <w:tr w:rsidR="002D05F4" w:rsidRPr="002D05F4" w:rsidTr="002D05F4">
        <w:trPr>
          <w:trHeight w:val="24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Kommunikáció a vendéggel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Kommunikáció az „à </w:t>
            </w:r>
            <w:proofErr w:type="gram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la</w:t>
            </w:r>
            <w:proofErr w:type="gram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carte” értékesítés során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Kommunikáció a társas étkezéseken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Kommunikáció a büfé/koktélparti étkezéseken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Kommunikáció a családi eseményeken és egyéb ünnepélyes eseményeken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Rendezvényfelvétel, asztalfoglalás folyamata, lehetőségei, adminisztrálása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Etikett és protokoll szabályok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Megjelenés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Probléma- és konfliktushelyzetek kezelése</w:t>
            </w:r>
          </w:p>
        </w:tc>
      </w:tr>
      <w:tr w:rsidR="002D05F4" w:rsidRPr="002D05F4" w:rsidTr="002D05F4">
        <w:trPr>
          <w:trHeight w:val="3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lastRenderedPageBreak/>
              <w:t>Rendezvény lebonyolítása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proofErr w:type="gram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Nyitás előtti előkészítő műveletek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Szervizasztal felkészítése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Gépek üzembe helyezése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Rendezvénykönyv ellenőrzése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Vételezés raktárból, készletek feltöltése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Terítés (asztalok beállítása, letörlése, abroszok szakszerű felhelyezése, terítés sorrendjének betartása)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Alkalmi rendezvényekre való terítés adott és saját összeállítású étrend alapján (részvétel étel- és italsor összeállításában), szerviz asztal és kisegítő asztal szakszerű felkészítése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Rendezvényen való felszolgálás (bankett, koktélparti, álló/ültetett fogadás, díszétkezések) eszközök csomagolása, szállítása, helyszín berendezése, asztalok</w:t>
            </w:r>
            <w:proofErr w:type="gram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elrendezése, lebonyolítás, elszámolás)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Lebonyolítás dokumentumai (forgatókönyv, diszpozíció)</w:t>
            </w:r>
          </w:p>
        </w:tc>
      </w:tr>
      <w:tr w:rsidR="002D05F4" w:rsidRPr="002D05F4" w:rsidTr="002D05F4">
        <w:trPr>
          <w:trHeight w:val="7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Elszámolás, fizettetés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Bankkártyás, készpénzes, átutalásos fizettetés menete, előleg, előlegbekérő, foglaló,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köt-bér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, lemondási feltételek, lemondás stb.</w:t>
            </w:r>
          </w:p>
        </w:tc>
      </w:tr>
    </w:tbl>
    <w:p w:rsidR="002D05F4" w:rsidRDefault="002D05F4" w:rsidP="002D05F4">
      <w:pPr>
        <w:pStyle w:val="SzovegFolytatas0"/>
        <w:numPr>
          <w:ilvl w:val="0"/>
          <w:numId w:val="1"/>
        </w:numPr>
      </w:pPr>
      <w:r>
        <w:t>Vendégtéri ismeretek 72óra:</w:t>
      </w:r>
    </w:p>
    <w:tbl>
      <w:tblPr>
        <w:tblW w:w="6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000"/>
        <w:gridCol w:w="4800"/>
      </w:tblGrid>
      <w:tr w:rsidR="002D05F4" w:rsidRPr="002D05F4" w:rsidTr="002D05F4">
        <w:trPr>
          <w:trHeight w:val="72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Felszolgálási ismeretek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A felszolgálóval szemben támasztott követelmények, a felszolgálás általános szabályai, nyitás előtti műveletek, vendég fogadása, ajánlás</w:t>
            </w:r>
          </w:p>
        </w:tc>
      </w:tr>
      <w:tr w:rsidR="002D05F4" w:rsidRPr="002D05F4" w:rsidTr="002D05F4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A felszolgálás lebonyolítása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Felszolgálási módok, folyamatok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Étlap szerinti főétkezések lebonyolítása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Alkalmi rendezvényekre való terítés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Rendezvényen való felszolgálás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Szobaszerviz feladatok ellátása</w:t>
            </w:r>
          </w:p>
        </w:tc>
      </w:tr>
      <w:tr w:rsidR="002D05F4" w:rsidRPr="002D05F4" w:rsidTr="002D05F4">
        <w:trPr>
          <w:trHeight w:val="4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Fizetési módok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Bankkártyás és egyéb készpénzkímélő fizetési módok, készpénzes, átutalásos fizettetés menete</w:t>
            </w:r>
          </w:p>
        </w:tc>
      </w:tr>
    </w:tbl>
    <w:p w:rsidR="002D05F4" w:rsidRDefault="002D05F4" w:rsidP="002D05F4">
      <w:pPr>
        <w:pStyle w:val="SzovegFolytatas0"/>
      </w:pPr>
    </w:p>
    <w:p w:rsidR="002D05F4" w:rsidRDefault="002D05F4" w:rsidP="002D05F4">
      <w:pPr>
        <w:pStyle w:val="SzovegFolytatas0"/>
        <w:numPr>
          <w:ilvl w:val="0"/>
          <w:numId w:val="1"/>
        </w:numPr>
      </w:pPr>
      <w:r>
        <w:t>Étel- és italismeret 54 óra</w:t>
      </w:r>
    </w:p>
    <w:tbl>
      <w:tblPr>
        <w:tblW w:w="6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000"/>
        <w:gridCol w:w="4800"/>
      </w:tblGrid>
      <w:tr w:rsidR="002D05F4" w:rsidRPr="002D05F4" w:rsidTr="002D05F4">
        <w:trPr>
          <w:trHeight w:val="96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Konyhatechnológiai alapismeretek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Darabolási, bundázási módok, sűrítési, dúsítási eljárások</w:t>
            </w: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 xml:space="preserve">A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hőközlési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eljárások,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konfitálás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,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szuvidálás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és egyéb modern konyhatechnológiai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eljárá-sok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fogalma, rövid, szakszerű magyarázata</w:t>
            </w:r>
          </w:p>
        </w:tc>
      </w:tr>
      <w:tr w:rsidR="002D05F4" w:rsidRPr="002D05F4" w:rsidTr="002D05F4">
        <w:trPr>
          <w:trHeight w:val="5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Ételkészítési ismeretek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Hideg előételek, levesek, meleg előételek, főzelékek, köretek, mártások, saláták,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dresszin-gek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, főételek, befejező fogások</w:t>
            </w:r>
          </w:p>
        </w:tc>
      </w:tr>
      <w:tr w:rsidR="002D05F4" w:rsidRPr="002D05F4" w:rsidTr="002D05F4">
        <w:trPr>
          <w:trHeight w:val="8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lastRenderedPageBreak/>
              <w:t xml:space="preserve">Betekintés a csúcsgasztronómia világába,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fine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 xml:space="preserve"> dining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A világ éttermi besorolási rendszerei, a csúcsgasztronómia újdonságai, érdekességei</w:t>
            </w:r>
          </w:p>
        </w:tc>
      </w:tr>
      <w:tr w:rsidR="002D05F4" w:rsidRPr="002D05F4" w:rsidTr="002D05F4">
        <w:trPr>
          <w:trHeight w:val="8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 xml:space="preserve">Étteremértékelő és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-minősítő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 xml:space="preserve"> rendszerek a világban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Michelin,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Gault&amp;Millau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,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Tripadvisor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,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Facebook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,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Google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stb.</w:t>
            </w:r>
          </w:p>
        </w:tc>
      </w:tr>
    </w:tbl>
    <w:p w:rsidR="002D05F4" w:rsidRDefault="002D05F4" w:rsidP="002D05F4">
      <w:pPr>
        <w:pStyle w:val="SzovegFolytatas0"/>
      </w:pPr>
    </w:p>
    <w:p w:rsidR="002D05F4" w:rsidRDefault="002D05F4" w:rsidP="002D05F4">
      <w:pPr>
        <w:pStyle w:val="SzovegFolytatas0"/>
        <w:numPr>
          <w:ilvl w:val="0"/>
          <w:numId w:val="1"/>
        </w:numPr>
      </w:pPr>
      <w:r>
        <w:t>Ételkészítési ismeret 27óra</w:t>
      </w:r>
    </w:p>
    <w:p w:rsidR="002D05F4" w:rsidRDefault="002D05F4" w:rsidP="002D05F4">
      <w:pPr>
        <w:pStyle w:val="SzovegFolytatas0"/>
      </w:pPr>
    </w:p>
    <w:tbl>
      <w:tblPr>
        <w:tblW w:w="6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000"/>
        <w:gridCol w:w="4800"/>
      </w:tblGrid>
      <w:tr w:rsidR="002D05F4" w:rsidRPr="002D05F4" w:rsidTr="002D05F4">
        <w:trPr>
          <w:trHeight w:val="116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 xml:space="preserve">Az étlap és itallap szerkesztésének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marketingszempont-jai</w:t>
            </w:r>
            <w:proofErr w:type="spellEnd"/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Étlap, itallap, ártábla, táblás ajánlat, elektronikus választékközlő eszközök, fagylaltlap, borlap, egyéb specifikus választékközlő eszközök</w:t>
            </w:r>
          </w:p>
        </w:tc>
      </w:tr>
      <w:tr w:rsidR="002D05F4" w:rsidRPr="002D05F4" w:rsidTr="002D05F4">
        <w:trPr>
          <w:trHeight w:val="8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 xml:space="preserve">A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bankettkínálat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 xml:space="preserve"> kialakításának szempontjai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Vendégigények, szezonalitás, alkalom, technológia, gépesítettség, helyszín, rendelkezésre álló személyzet szakképzettsége</w:t>
            </w:r>
          </w:p>
        </w:tc>
      </w:tr>
      <w:tr w:rsidR="002D05F4" w:rsidRPr="002D05F4" w:rsidTr="002D05F4">
        <w:trPr>
          <w:trHeight w:val="1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A „séf ajánlata” (táblás ajánlat) kialakításának szempontjai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Ajánlatok kialakítása a séf lehetőségei és ítéletei alapján</w:t>
            </w:r>
          </w:p>
        </w:tc>
      </w:tr>
    </w:tbl>
    <w:p w:rsidR="002D05F4" w:rsidRDefault="002D05F4" w:rsidP="002D05F4">
      <w:pPr>
        <w:pStyle w:val="SzovegFolytatas0"/>
        <w:rPr>
          <w:rFonts w:hint="eastAsia"/>
        </w:rPr>
      </w:pPr>
      <w:r>
        <w:t xml:space="preserve"> </w:t>
      </w:r>
    </w:p>
    <w:p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  <w:r>
        <w:t xml:space="preserve">           5. Üzleti menedzsment 90óra</w:t>
      </w:r>
    </w:p>
    <w:tbl>
      <w:tblPr>
        <w:tblW w:w="6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000"/>
        <w:gridCol w:w="4800"/>
      </w:tblGrid>
      <w:tr w:rsidR="002D05F4" w:rsidRPr="002D05F4" w:rsidTr="002D05F4">
        <w:trPr>
          <w:trHeight w:val="168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Gazdálkodás a bevételekkel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az árral és kialakításával összefüggő alap-ismeretek: nettó, bruttó, áfa, felszolgálási díj; az árak kezelése a számlázó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munkaállomás-ban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: árucikk felvétele, árucikk hozzárendelése értékesítőhelyhez, ármeghatározás,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érvé-nyességi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határidők beállítása, engedmények beállítása; az árrés fogalma, szintmutatók; a bevételtervezés egyszerű folyamata: a tervezés alapjai, a bevétel bontása egységekre, idő-távokra</w:t>
            </w:r>
          </w:p>
        </w:tc>
      </w:tr>
      <w:tr w:rsidR="002D05F4" w:rsidRPr="002D05F4" w:rsidTr="002D05F4">
        <w:trPr>
          <w:trHeight w:val="45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lastRenderedPageBreak/>
              <w:t>A gazdálkodással összefüggő bizonylatkezelési ismeretek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proofErr w:type="gram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A bevétel bizonylatai, elszámoltatás; a számla alaki, tartalmi követelményei, gépi és kézi kiállítása, sztornózása; a nyugta alaki, tartalmi követelményei, kézi és gépi nyugta,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eljárá-sok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a pénztárgép üzemzavara, meghibásodása esetén, sztornózás; fizetési módok: kész-pénz, bankkártya, készpénz-helyettesítők, banki átutalás; banki POS-terminál használata; a nyugta- és számlaadás gépi eszközei: számlázó munkaállomások kezelése (asztalnyitás, blokkolás, asztalbontás, cikk áthelyezése, tétel sztornózása, számla sztornózása, előleg-számla,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előlegfelhasználás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, hitelszámla, engedményadás); értékesítési</w:t>
            </w:r>
            <w:proofErr w:type="gram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</w:t>
            </w:r>
            <w:proofErr w:type="gram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szerződés; a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szállo-dai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bankett és a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catering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bevételeinek elszámolása; fizetési határidők, a halasztott fizetés feltételei, előleg, foglaló, kaució; pénzügyi elszámolás: bevétel feladása az ügyvitel felé (pénzösszesítő kiállítása); számlázó munkaállomás, kasszagépek és banki POS-terminálok elszámolási bizonylatai; felszolgálási díj kifizetése;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tip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kifizetése; szakhatósági ellenőrzés (Fogyasztóvédelmi Főosztály): számla- és nyugtaadási kötelezettség, borravaló kezelése, nyilvántartása; az elviteles és helyben fogyasztott termékeknél alkalmazott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áfaszámítás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szabályának alkalmazása; az ártájékoztatás</w:t>
            </w:r>
            <w:proofErr w:type="gram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eszközei</w:t>
            </w:r>
          </w:p>
        </w:tc>
      </w:tr>
      <w:tr w:rsidR="002D05F4" w:rsidRPr="002D05F4" w:rsidTr="002D05F4">
        <w:trPr>
          <w:trHeight w:val="4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D05F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Anyag-, készlet- és eszközgazdálkodás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proofErr w:type="gram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Az áruforgalmi mérlegsor elemei; kalkuláció – az anyaghányad-számítás alapjai (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egysé-gek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, mennyiségek, veszteségek); ételköltség, italköltség, egyéb költség (fogalmak, szint-mutatók értelmezése); számítógépes kalkulációs alkalmazás kezelése: alapanyagok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felvéte-le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, többszintes működés használata, tápanyagértékre, transzzsírokra és allergénekre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vonat-kozó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információk bevitele, alapkalkulációk elkészítése, kalkulációk eladási cikkekhez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ren-delése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; beszerzés: beszállítók kiválasztása, árajánlatkérés, ajánlatok összehasonlítása, be-szállítók értékelése, minősítése, egyszerű szállítói szerződés; raktározás:</w:t>
            </w:r>
            <w:proofErr w:type="gram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</w:t>
            </w:r>
            <w:proofErr w:type="gram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raktár kialakítása (szakosított tárolás, speciális szabályok: ergonómia, munkavédelmi, tűzrendészeti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előírá-sok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; készletmozgások (bevételezés, kiadás):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készletnyilvántartási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számítógépes alkalmazás kezelése: belső mozgásbizonylatok kiállítása; a készletgazdálkodás alapfogalmai: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mini-mum-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, maximum-, biztonsági készlet; számítógépes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készletnyilvántartási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alkalmazás keze-lése, készletstatisztikák készítése; anyagi felelősség; elszámolás a készletekkel: a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standolás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és a leltározás gyakorlata, számítógépes alkalmazásainak elsajátítása; az alap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eszközcso-portok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ismerete: üzemelési, tárgyi eszközök;</w:t>
            </w:r>
            <w:proofErr w:type="gram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leltározással összefüggő ismeretek: </w:t>
            </w:r>
            <w:proofErr w:type="spellStart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leltártípu-sok</w:t>
            </w:r>
            <w:proofErr w:type="spellEnd"/>
            <w:r w:rsidRPr="002D05F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, eszközleltár</w:t>
            </w:r>
          </w:p>
        </w:tc>
      </w:tr>
    </w:tbl>
    <w:p w:rsidR="004E6896" w:rsidRDefault="004E6896" w:rsidP="004E6896">
      <w:pPr>
        <w:pStyle w:val="SzovegBekezdes"/>
        <w:numPr>
          <w:ilvl w:val="0"/>
          <w:numId w:val="2"/>
        </w:numPr>
      </w:pPr>
      <w:r>
        <w:lastRenderedPageBreak/>
        <w:t>Vendégtéri ismeretek 15.5óra</w:t>
      </w:r>
    </w:p>
    <w:tbl>
      <w:tblPr>
        <w:tblW w:w="6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000"/>
        <w:gridCol w:w="4800"/>
      </w:tblGrid>
      <w:tr w:rsidR="004E6896" w:rsidRPr="004E6896" w:rsidTr="004E6896">
        <w:trPr>
          <w:trHeight w:val="121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4E68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A felszolgálás lebonyolítása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Felszolgálási módok, folyamatok</w:t>
            </w: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Étlap szerinti főétkezések lebonyolítása</w:t>
            </w: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Alkalmi rendezvényekre való terítés</w:t>
            </w: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Rendezvényen való felszolgálás</w:t>
            </w: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Szobaszerviz feladatok ellátása</w:t>
            </w:r>
          </w:p>
        </w:tc>
      </w:tr>
    </w:tbl>
    <w:p w:rsidR="004E6896" w:rsidRPr="004E6896" w:rsidRDefault="004E6896" w:rsidP="004E6896">
      <w:pPr>
        <w:pStyle w:val="SzovegFolytatas0"/>
        <w:ind w:left="720"/>
        <w:rPr>
          <w:rFonts w:hint="eastAsia"/>
        </w:rPr>
      </w:pPr>
    </w:p>
    <w:p w:rsidR="004E6896" w:rsidRDefault="004E6896" w:rsidP="004E6896">
      <w:pPr>
        <w:pStyle w:val="SzovegFolytatas0"/>
        <w:numPr>
          <w:ilvl w:val="0"/>
          <w:numId w:val="2"/>
        </w:numPr>
      </w:pPr>
      <w:r>
        <w:t>Étel- és italismeret 201.5 óra</w:t>
      </w:r>
    </w:p>
    <w:tbl>
      <w:tblPr>
        <w:tblW w:w="6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000"/>
        <w:gridCol w:w="4800"/>
      </w:tblGrid>
      <w:tr w:rsidR="004E6896" w:rsidRPr="004E6896" w:rsidTr="004E6896">
        <w:trPr>
          <w:trHeight w:val="120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4E68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Italok ismerete és felszolgálásuk szabályai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Italok csoportosítása, ismertetése (borok, szénsavas borok, sörök, párlatok, likőrök, kávék, kávékülönlegességek, teák, üdítők, ásványvizek)</w:t>
            </w: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Borvidékek, jellemző szőlőfajták, borok, borászatok</w:t>
            </w: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 xml:space="preserve">Aperitif és </w:t>
            </w:r>
            <w:proofErr w:type="spellStart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digestiv</w:t>
            </w:r>
            <w:proofErr w:type="spellEnd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italok, kevert báritalok</w:t>
            </w:r>
          </w:p>
        </w:tc>
      </w:tr>
      <w:tr w:rsidR="004E6896" w:rsidRPr="004E6896" w:rsidTr="004E6896">
        <w:trPr>
          <w:trHeight w:val="5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4E68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Italok készítésének szabályai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Kevert italok, kávék és kávékülönlegességek, teák készítése</w:t>
            </w:r>
          </w:p>
        </w:tc>
      </w:tr>
      <w:tr w:rsidR="004E6896" w:rsidRPr="004E6896" w:rsidTr="004E6896">
        <w:trPr>
          <w:trHeight w:val="19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4E68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Ételek és italok párosítása, étrend összeállítása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Aperitif és </w:t>
            </w:r>
            <w:proofErr w:type="spellStart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digestif</w:t>
            </w:r>
            <w:proofErr w:type="spellEnd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italok, italajánlás</w:t>
            </w: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Étlap fajtái (állandó, napi, alkalmi vagy szűkített)</w:t>
            </w: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Étlap szerkesztésének szabályai</w:t>
            </w: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Itallap/borlap szerkesztésének szabályai</w:t>
            </w: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Alkalmi étrend összeállítás szempontjai, menükártya szerkesztés szabályai</w:t>
            </w: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  <w:t>Alkalmi menüsorok összeállítása, étrendek és a hozzá illő italok ajánlása</w:t>
            </w:r>
          </w:p>
        </w:tc>
      </w:tr>
      <w:tr w:rsidR="004E6896" w:rsidRPr="004E6896" w:rsidTr="004E6896">
        <w:trPr>
          <w:trHeight w:val="1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4E68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 xml:space="preserve">Étel- és italérzékenységek, </w:t>
            </w:r>
            <w:proofErr w:type="spellStart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-intoleranciák</w:t>
            </w:r>
            <w:proofErr w:type="spellEnd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 xml:space="preserve">, </w:t>
            </w:r>
            <w:proofErr w:type="spellStart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-allergiák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A vendéglátásban alkalmazott ételekben és italokban előforduló 14 féle allergén anyag</w:t>
            </w:r>
          </w:p>
        </w:tc>
      </w:tr>
    </w:tbl>
    <w:p w:rsidR="004E6896" w:rsidRDefault="004E6896" w:rsidP="004E6896">
      <w:pPr>
        <w:pStyle w:val="SzovegFolytatas0"/>
        <w:rPr>
          <w:rFonts w:hint="eastAsia"/>
        </w:rPr>
      </w:pPr>
    </w:p>
    <w:p w:rsidR="004E6896" w:rsidRDefault="004E6896" w:rsidP="004E6896">
      <w:pPr>
        <w:pStyle w:val="SzovegFolytatas0"/>
        <w:numPr>
          <w:ilvl w:val="0"/>
          <w:numId w:val="2"/>
        </w:numPr>
      </w:pPr>
      <w:r>
        <w:t>Értékesítési ismeret 31 óra</w:t>
      </w:r>
    </w:p>
    <w:tbl>
      <w:tblPr>
        <w:tblW w:w="6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000"/>
        <w:gridCol w:w="4800"/>
      </w:tblGrid>
      <w:tr w:rsidR="004E6896" w:rsidRPr="004E6896" w:rsidTr="004E6896">
        <w:trPr>
          <w:trHeight w:val="116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proofErr w:type="spellStart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Sommelier</w:t>
            </w:r>
            <w:proofErr w:type="spellEnd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 xml:space="preserve"> feladatának marketing-vonatkozásai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Borvidékek, borászatok ismerete, borászok termékeinek ismerete, ajánlási technikák</w:t>
            </w:r>
          </w:p>
        </w:tc>
      </w:tr>
      <w:tr w:rsidR="004E6896" w:rsidRPr="004E6896" w:rsidTr="004E6896">
        <w:trPr>
          <w:trHeight w:val="11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4E68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lastRenderedPageBreak/>
              <w:t>Vendéglátó egységek online tevékenységének elemzése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Étterem megjelenése az online térben</w:t>
            </w: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</w:r>
            <w:proofErr w:type="spellStart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Étteremhonlap</w:t>
            </w:r>
            <w:proofErr w:type="spellEnd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felépítése, </w:t>
            </w:r>
            <w:proofErr w:type="spellStart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admin-feladatok</w:t>
            </w:r>
            <w:proofErr w:type="spellEnd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br/>
            </w:r>
            <w:proofErr w:type="spellStart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Twitter</w:t>
            </w:r>
            <w:proofErr w:type="spellEnd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, </w:t>
            </w:r>
            <w:proofErr w:type="spellStart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Facebook</w:t>
            </w:r>
            <w:proofErr w:type="spellEnd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, </w:t>
            </w:r>
            <w:proofErr w:type="spellStart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Waze</w:t>
            </w:r>
            <w:proofErr w:type="spellEnd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, </w:t>
            </w:r>
            <w:proofErr w:type="spellStart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Google</w:t>
            </w:r>
            <w:proofErr w:type="spellEnd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</w:t>
            </w:r>
            <w:proofErr w:type="spellStart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Maps</w:t>
            </w:r>
            <w:proofErr w:type="spellEnd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stb.</w:t>
            </w:r>
          </w:p>
        </w:tc>
      </w:tr>
      <w:tr w:rsidR="004E6896" w:rsidRPr="004E6896" w:rsidTr="004E6896">
        <w:trPr>
          <w:trHeight w:val="5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proofErr w:type="spellStart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Gasztroesemények</w:t>
            </w:r>
            <w:proofErr w:type="spellEnd"/>
            <w:r w:rsidRPr="004E68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 xml:space="preserve"> az online térben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Események szervezése, vacsoraestek lebonyolításának megjelenése az online protokoll szerint a közösségi oldalakon</w:t>
            </w:r>
          </w:p>
        </w:tc>
      </w:tr>
      <w:tr w:rsidR="004E6896" w:rsidRPr="004E6896" w:rsidTr="004E6896">
        <w:trPr>
          <w:trHeight w:val="1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4E68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Hírlevelek szerkesztése és marketing vonatkozásai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4E689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A hírlevelek szerkesztésének szabályai, küldésének szempontjai, célcsoportok helyes meg-választása az online protokoll szerint</w:t>
            </w:r>
          </w:p>
        </w:tc>
      </w:tr>
    </w:tbl>
    <w:p w:rsidR="004E6896" w:rsidRDefault="004E6896" w:rsidP="004E6896">
      <w:pPr>
        <w:pStyle w:val="SzovegFolytatas0"/>
        <w:rPr>
          <w:rFonts w:hint="eastAsia"/>
        </w:rPr>
      </w:pPr>
    </w:p>
    <w:p w:rsidR="004E6896" w:rsidRDefault="004E6896" w:rsidP="005F0CD2">
      <w:pPr>
        <w:pStyle w:val="SzovegFolytatas0"/>
        <w:numPr>
          <w:ilvl w:val="0"/>
          <w:numId w:val="2"/>
        </w:numPr>
      </w:pPr>
      <w:r>
        <w:t>Üzleti menedzsment 77.5 óra</w:t>
      </w:r>
    </w:p>
    <w:tbl>
      <w:tblPr>
        <w:tblW w:w="6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000"/>
        <w:gridCol w:w="4800"/>
      </w:tblGrid>
      <w:tr w:rsidR="005F0CD2" w:rsidRPr="005F0CD2" w:rsidTr="005F0CD2">
        <w:trPr>
          <w:trHeight w:val="456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2" w:rsidRPr="005F0CD2" w:rsidRDefault="005F0CD2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F0CD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Létszám- és bérgazdálkodás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CD2" w:rsidRPr="005F0CD2" w:rsidRDefault="005F0CD2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proofErr w:type="gramStart"/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Álláshirdetések; álláskeresés: önéletrajz, motivációs levél, álláskereső portálok, személyes interjú, bemutatkozás; toborzás, munkatársak keresése, kiválasztás: módszerek, a cég be-mutatása; tréningek: orientációs tréning, szakmai tréningek; munkaviszony létesítése és megszüntetése; a belépés és kilépés folyamata, dokumentumai; munkaszerződés kötelező elemei, időbeli hatálya (határozott, határozatlan), próbaidő, felmondási idő; kölcsönzött munkaerő, állásmegosztás; munkabeosztás szabályozása: szabadidő, pihenőidő, osztott munkaidő, munkaidő hossza, a beosztáskészítés időbeli korlátai; heti beosztás</w:t>
            </w:r>
            <w:proofErr w:type="gramEnd"/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</w:t>
            </w:r>
            <w:proofErr w:type="gramStart"/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tervezése, éves szabadság tervezése; munkaidő-nyilvántartás: jelenléti ív vezetése, teljesítménylap ki-töltése; a munkavállalók jogi védelme: szakszervezet, üzemi tanács, A munka törvény-könyve, hatóságok; munkakörök és szükséges képzettségek; munkaköri leírások; a bérezés alapjai: bérelemek (alapbér, jutalékok, prémiumok, egyéb bér jellegű juttatások); adózás (szja, járulékok, borravaló és </w:t>
            </w:r>
            <w:proofErr w:type="spellStart"/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tip</w:t>
            </w:r>
            <w:proofErr w:type="spellEnd"/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speciális szabályozása); a bérköltségek tervezésének egy-szerű folyamatai: a bérek tervezésének alapjai (a bérek bontása egységekre, időtávokra, munkakörökre); szakhatósági ellenőrzés (Országos Munkavédelmi</w:t>
            </w:r>
            <w:proofErr w:type="gramEnd"/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és Munkaügyi </w:t>
            </w:r>
            <w:proofErr w:type="spellStart"/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Főfelü-gyelőség</w:t>
            </w:r>
            <w:proofErr w:type="spellEnd"/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)</w:t>
            </w:r>
          </w:p>
        </w:tc>
      </w:tr>
      <w:tr w:rsidR="005F0CD2" w:rsidRPr="005F0CD2" w:rsidTr="005F0CD2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2" w:rsidRPr="005F0CD2" w:rsidRDefault="005F0CD2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F0CD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Vezetés a gyakorlatban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CD2" w:rsidRPr="005F0CD2" w:rsidRDefault="005F0CD2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Az oktatók esettanulmányokon illusztrálják az elméleti áttekintést. A tanulók gyakorlati példákon keresztül megismerik a vezetés aktuális metodikáját, a korszerű gazdasági </w:t>
            </w:r>
            <w:proofErr w:type="spellStart"/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gya-korlatra</w:t>
            </w:r>
            <w:proofErr w:type="spellEnd"/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épülő vezetést.</w:t>
            </w:r>
          </w:p>
        </w:tc>
      </w:tr>
      <w:tr w:rsidR="005F0CD2" w:rsidRPr="005F0CD2" w:rsidTr="005F0CD2">
        <w:trPr>
          <w:trHeight w:val="9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2" w:rsidRPr="005F0CD2" w:rsidRDefault="005F0CD2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F0CD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lastRenderedPageBreak/>
              <w:t>Vállalkozás indítása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CD2" w:rsidRPr="005F0CD2" w:rsidRDefault="005F0CD2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Vállalkozási formák (egyéni, társas) alapítása, működtetése; a vállalkozás indításának </w:t>
            </w:r>
            <w:proofErr w:type="spellStart"/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fo-lyamata</w:t>
            </w:r>
            <w:proofErr w:type="spellEnd"/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(jogi és könyvelői szolgálat igénybevétele); a vendéglátó üzlet indításának </w:t>
            </w:r>
            <w:proofErr w:type="spellStart"/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jogsza-bályi</w:t>
            </w:r>
            <w:proofErr w:type="spellEnd"/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előírásai</w:t>
            </w:r>
          </w:p>
        </w:tc>
      </w:tr>
    </w:tbl>
    <w:p w:rsidR="005F0CD2" w:rsidRDefault="005F0CD2" w:rsidP="005F0CD2">
      <w:pPr>
        <w:pStyle w:val="SzovegFolytatas0"/>
      </w:pPr>
    </w:p>
    <w:p w:rsidR="004E6896" w:rsidRDefault="004E6896" w:rsidP="004E6896">
      <w:pPr>
        <w:pStyle w:val="SzovegFolytatas0"/>
        <w:rPr>
          <w:rFonts w:hint="eastAsia"/>
        </w:rPr>
      </w:pPr>
      <w:r>
        <w:t xml:space="preserve">           5. Speciális szakmai kompetenciák 217 óra</w:t>
      </w:r>
    </w:p>
    <w:p w:rsidR="002D05F4" w:rsidRDefault="002D05F4" w:rsidP="002D05F4">
      <w:pPr>
        <w:ind w:left="720"/>
        <w:rPr>
          <w:rFonts w:ascii="Arial" w:hAnsi="Arial"/>
          <w:sz w:val="22"/>
          <w:szCs w:val="22"/>
        </w:rPr>
      </w:pPr>
    </w:p>
    <w:tbl>
      <w:tblPr>
        <w:tblW w:w="6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000"/>
        <w:gridCol w:w="4800"/>
      </w:tblGrid>
      <w:tr w:rsidR="005F0CD2" w:rsidRPr="005F0CD2" w:rsidTr="005F0CD2">
        <w:trPr>
          <w:trHeight w:val="58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2" w:rsidRPr="005F0CD2" w:rsidRDefault="005F0CD2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F0CD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A vendég asztalánál készíthető ételek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CD2" w:rsidRPr="005F0CD2" w:rsidRDefault="005F0CD2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Az asztalnál készíthető ételek típusai, technológiái, </w:t>
            </w:r>
            <w:proofErr w:type="spellStart"/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flambírozási</w:t>
            </w:r>
            <w:proofErr w:type="spellEnd"/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formák, új trendek</w:t>
            </w:r>
          </w:p>
        </w:tc>
      </w:tr>
      <w:tr w:rsidR="005F0CD2" w:rsidRPr="005F0CD2" w:rsidTr="005F0CD2">
        <w:trPr>
          <w:trHeight w:val="1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2" w:rsidRPr="005F0CD2" w:rsidRDefault="005F0CD2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F0CD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Munkaszervezés az értékesítés lehetséges helyszínein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CD2" w:rsidRPr="005F0CD2" w:rsidRDefault="005F0CD2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Munkaszervezési formák, optimális munkaidő-beosztások, létszámgazdálkodás, </w:t>
            </w:r>
            <w:proofErr w:type="spellStart"/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kölcsön-zött</w:t>
            </w:r>
            <w:proofErr w:type="spellEnd"/>
            <w:r w:rsidRPr="005F0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 xml:space="preserve"> és saját munkaerő munkájának összehangolása</w:t>
            </w:r>
          </w:p>
        </w:tc>
      </w:tr>
    </w:tbl>
    <w:p w:rsidR="005F0CD2" w:rsidRDefault="005F0CD2" w:rsidP="002D05F4">
      <w:pPr>
        <w:ind w:left="720"/>
        <w:rPr>
          <w:rFonts w:ascii="Arial" w:hAnsi="Arial"/>
          <w:sz w:val="22"/>
          <w:szCs w:val="22"/>
        </w:rPr>
      </w:pPr>
    </w:p>
    <w:p w:rsidR="002D05F4" w:rsidRDefault="002D05F4" w:rsidP="002D05F4">
      <w:pPr>
        <w:ind w:left="720"/>
        <w:rPr>
          <w:rFonts w:ascii="Arial" w:hAnsi="Arial"/>
          <w:sz w:val="22"/>
          <w:szCs w:val="22"/>
        </w:rPr>
      </w:pPr>
    </w:p>
    <w:sectPr w:rsidR="002D05F4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CD3"/>
    <w:multiLevelType w:val="hybridMultilevel"/>
    <w:tmpl w:val="1E760854"/>
    <w:lvl w:ilvl="0" w:tplc="6B0043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A6609"/>
    <w:multiLevelType w:val="hybridMultilevel"/>
    <w:tmpl w:val="0A604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D05F4"/>
    <w:rsid w:val="002D05F4"/>
    <w:rsid w:val="004E6896"/>
    <w:rsid w:val="005F0CD2"/>
    <w:rsid w:val="00D0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zovegfolytatas">
    <w:name w:val="szovegfolytatas"/>
    <w:basedOn w:val="Norml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pPr>
      <w:spacing w:before="60"/>
      <w:jc w:val="both"/>
    </w:pPr>
  </w:style>
  <w:style w:type="paragraph" w:customStyle="1" w:styleId="Felsorol1">
    <w:name w:val="Felsorol1"/>
    <w:basedOn w:val="SzovegFolytatas0"/>
    <w:pPr>
      <w:ind w:left="397" w:hanging="397"/>
    </w:pPr>
  </w:style>
  <w:style w:type="paragraph" w:customStyle="1" w:styleId="Cim2Fejezet">
    <w:name w:val="Cim2Fejezet"/>
    <w:basedOn w:val="Norml"/>
    <w:next w:val="SzovegBekezdes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pPr>
      <w:ind w:firstLine="397"/>
    </w:pPr>
  </w:style>
  <w:style w:type="paragraph" w:customStyle="1" w:styleId="Tblzattartalom">
    <w:name w:val="Táblázattartalom"/>
    <w:basedOn w:val="Norml"/>
    <w:pPr>
      <w:widowControl w:val="0"/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3278</Words>
  <Characters>22625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Blöff Bisztró</dc:creator>
  <cp:lastModifiedBy>Blöff Bisztró</cp:lastModifiedBy>
  <cp:revision>4</cp:revision>
  <cp:lastPrinted>1995-11-21T16:41:00Z</cp:lastPrinted>
  <dcterms:created xsi:type="dcterms:W3CDTF">2021-01-28T10:17:00Z</dcterms:created>
  <dcterms:modified xsi:type="dcterms:W3CDTF">2021-01-28T10:21:00Z</dcterms:modified>
</cp:coreProperties>
</file>