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C8" w:rsidRPr="00C713C8" w:rsidRDefault="00313DC8" w:rsidP="00B45D3A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</w:pPr>
      <w:bookmarkStart w:id="0" w:name="_Toc120523918"/>
      <w:r w:rsidRPr="00C713C8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 xml:space="preserve">Szakirányú </w:t>
      </w:r>
      <w:r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>1 éves felnőtt</w:t>
      </w:r>
      <w:r w:rsidRPr="00C713C8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>képzés</w:t>
      </w:r>
      <w:bookmarkEnd w:id="0"/>
      <w:r w:rsidR="00D955E9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 xml:space="preserve">  – </w:t>
      </w:r>
      <w:r w:rsidR="00AB4352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>4 1013 23 05</w:t>
      </w:r>
      <w:r w:rsidR="00E72A3A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 xml:space="preserve"> szakács</w:t>
      </w:r>
    </w:p>
    <w:p w:rsidR="00313DC8" w:rsidRPr="00C713C8" w:rsidRDefault="00313DC8" w:rsidP="00313DC8">
      <w:pPr>
        <w:rPr>
          <w:rFonts w:ascii="Times New Roman" w:hAnsi="Times New Roman" w:cs="Times New Roman"/>
          <w:lang w:eastAsia="zh-CN" w:bidi="hi-IN"/>
        </w:rPr>
      </w:pPr>
    </w:p>
    <w:tbl>
      <w:tblPr>
        <w:tblW w:w="133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842"/>
        <w:gridCol w:w="4404"/>
        <w:gridCol w:w="4957"/>
      </w:tblGrid>
      <w:tr w:rsidR="00B45D3A" w:rsidRPr="00F82861" w:rsidTr="00B45D3A">
        <w:trPr>
          <w:tblHeader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3A" w:rsidRPr="00F82861" w:rsidRDefault="00B45D3A" w:rsidP="00F82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  <w:t>Tantárgy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B45D3A" w:rsidRPr="00F82861" w:rsidRDefault="00B45D3A" w:rsidP="00F82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  <w:t>Témakör</w:t>
            </w:r>
          </w:p>
        </w:tc>
        <w:tc>
          <w:tcPr>
            <w:tcW w:w="9361" w:type="dxa"/>
            <w:gridSpan w:val="2"/>
            <w:tcBorders>
              <w:right w:val="single" w:sz="4" w:space="0" w:color="auto"/>
            </w:tcBorders>
            <w:shd w:val="clear" w:color="auto" w:fill="BFBFBF"/>
          </w:tcPr>
          <w:p w:rsidR="00B45D3A" w:rsidRPr="00F82861" w:rsidRDefault="00B45D3A" w:rsidP="00F8286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  <w:t xml:space="preserve">szakképzési évfolyam </w:t>
            </w:r>
          </w:p>
          <w:p w:rsidR="00B45D3A" w:rsidRPr="00F82861" w:rsidRDefault="00B45D3A" w:rsidP="00F82861">
            <w:pPr>
              <w:pStyle w:val="Listaszerbekezds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  <w:t>II. ciklus (21</w:t>
            </w:r>
            <w:r w:rsidRPr="00F82861"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  <w:t xml:space="preserve"> hét)</w:t>
            </w:r>
          </w:p>
        </w:tc>
      </w:tr>
      <w:tr w:rsidR="00B45D3A" w:rsidRPr="00F82861" w:rsidTr="00B45D3A">
        <w:trPr>
          <w:tblHeader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A" w:rsidRPr="00F82861" w:rsidRDefault="00B45D3A" w:rsidP="00F82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B45D3A" w:rsidRPr="00F82861" w:rsidRDefault="00B45D3A" w:rsidP="00F82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4404" w:type="dxa"/>
          </w:tcPr>
          <w:p w:rsidR="00B45D3A" w:rsidRPr="00F82861" w:rsidRDefault="00B45D3A" w:rsidP="00F82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  <w:t>Távoktatás-konzultáció (tutor)</w:t>
            </w:r>
          </w:p>
        </w:tc>
        <w:tc>
          <w:tcPr>
            <w:tcW w:w="4957" w:type="dxa"/>
            <w:tcBorders>
              <w:right w:val="single" w:sz="4" w:space="0" w:color="auto"/>
            </w:tcBorders>
          </w:tcPr>
          <w:p w:rsidR="00B45D3A" w:rsidRPr="00F82861" w:rsidRDefault="00B45D3A" w:rsidP="00F82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  <w:t>Kontakt óra</w:t>
            </w:r>
          </w:p>
        </w:tc>
      </w:tr>
      <w:tr w:rsidR="00B45D3A" w:rsidRPr="00F82861" w:rsidTr="00B45D3A">
        <w:trPr>
          <w:trHeight w:val="199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B45D3A" w:rsidRPr="00F82861" w:rsidRDefault="00B45D3A" w:rsidP="00F82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sz w:val="20"/>
                <w:szCs w:val="20"/>
              </w:rPr>
              <w:t>Előkészítés és élelmiszer-feldolgozás (100%)</w:t>
            </w:r>
          </w:p>
          <w:p w:rsidR="00B45D3A" w:rsidRPr="00F82861" w:rsidRDefault="00B45D3A" w:rsidP="00F82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F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4404" w:type="dxa"/>
          </w:tcPr>
          <w:p w:rsidR="00B45D3A" w:rsidRPr="00F82861" w:rsidRDefault="00B45D3A" w:rsidP="00F82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  <w:t>84</w:t>
            </w:r>
            <w:r w:rsidRPr="00F82861"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  <w:t xml:space="preserve"> óra</w:t>
            </w:r>
          </w:p>
        </w:tc>
        <w:tc>
          <w:tcPr>
            <w:tcW w:w="4957" w:type="dxa"/>
          </w:tcPr>
          <w:p w:rsidR="00B45D3A" w:rsidRPr="00F82861" w:rsidRDefault="00B45D3A" w:rsidP="00F82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  <w:t>63 óra</w:t>
            </w:r>
          </w:p>
        </w:tc>
      </w:tr>
      <w:tr w:rsidR="00B45D3A" w:rsidRPr="00F82861" w:rsidTr="00B45D3A">
        <w:trPr>
          <w:trHeight w:val="1156"/>
          <w:jc w:val="center"/>
        </w:trPr>
        <w:tc>
          <w:tcPr>
            <w:tcW w:w="2122" w:type="dxa"/>
            <w:vMerge/>
          </w:tcPr>
          <w:p w:rsidR="00B45D3A" w:rsidRPr="00F82861" w:rsidRDefault="00B45D3A" w:rsidP="00F82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F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Előkészítés</w:t>
            </w:r>
          </w:p>
        </w:tc>
        <w:tc>
          <w:tcPr>
            <w:tcW w:w="4404" w:type="dxa"/>
          </w:tcPr>
          <w:p w:rsidR="00B45D3A" w:rsidRPr="00F82861" w:rsidRDefault="00B45D3A" w:rsidP="00F82861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A növényi és állati eredetű élelmiszerek csoportosítása</w:t>
            </w:r>
          </w:p>
          <w:p w:rsidR="00B45D3A" w:rsidRPr="00F82861" w:rsidRDefault="00B45D3A" w:rsidP="00F82861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Zöldségek és gyümölcsök idényszerűségének megismerése</w:t>
            </w:r>
          </w:p>
          <w:p w:rsidR="00B45D3A" w:rsidRPr="00F82861" w:rsidRDefault="00B45D3A" w:rsidP="00F82861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Az előkészítés műveleti sorrendjének (válogatás, száraz és nedves tisztítás, darabolás) megismerése</w:t>
            </w:r>
          </w:p>
          <w:p w:rsidR="00B45D3A" w:rsidRPr="00F82861" w:rsidRDefault="00B45D3A" w:rsidP="00F82861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Az előkészített alapanyagokat precíz felhasználása a vitamin, tápanyagtartalom megőrzése mellett.</w:t>
            </w:r>
          </w:p>
          <w:p w:rsidR="00B45D3A" w:rsidRPr="00F82861" w:rsidRDefault="00B45D3A" w:rsidP="00F82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A darabolás, filézés, csontozás, rostirány fogalma és technikája vágóállatok, szárnyasok, halak esetében.</w:t>
            </w:r>
          </w:p>
        </w:tc>
        <w:tc>
          <w:tcPr>
            <w:tcW w:w="4957" w:type="dxa"/>
          </w:tcPr>
          <w:p w:rsidR="00B45D3A" w:rsidRPr="00F82861" w:rsidRDefault="00B45D3A" w:rsidP="00F82861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eastAsia="Times New Roman" w:hAnsi="Times New Roman" w:cs="Times New Roman"/>
                <w:sz w:val="20"/>
                <w:szCs w:val="20"/>
              </w:rPr>
              <w:t>Ismerik az előkészítés műveleti sorrendjét: válogatás, száraz és nedves tisztítás, darabolás. Az előkészített alapanyagokat minél gyorsabban felhasználják.</w:t>
            </w:r>
            <w:r w:rsidRPr="00F828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vágóállatok, szárnyasok, halak esetében tisztában vannak a darabolás, filézés, csontozás, valamint a rostirány fogalmával</w:t>
            </w:r>
          </w:p>
        </w:tc>
      </w:tr>
      <w:tr w:rsidR="00B45D3A" w:rsidRPr="00F82861" w:rsidTr="00B45D3A">
        <w:trPr>
          <w:trHeight w:val="1156"/>
          <w:jc w:val="center"/>
        </w:trPr>
        <w:tc>
          <w:tcPr>
            <w:tcW w:w="2122" w:type="dxa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828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Alapműveletek, fűszerezés, ízesítés</w:t>
            </w:r>
          </w:p>
        </w:tc>
        <w:tc>
          <w:tcPr>
            <w:tcW w:w="4404" w:type="dxa"/>
            <w:tcBorders>
              <w:top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eastAsia="Times New Roman" w:hAnsi="Times New Roman" w:cs="Times New Roman"/>
                <w:sz w:val="20"/>
                <w:szCs w:val="20"/>
              </w:rPr>
              <w:t>A tanulók megismerik és alkalmazzák a következő eljárásokat:</w:t>
            </w:r>
            <w:r w:rsidRPr="00F828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Felületkezelés: fényezés, áthúzás, bevonás, dermesztés</w:t>
            </w:r>
            <w:r w:rsidRPr="00F828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Élvezeti érték növelése: ízesítés, fűszerezés, színezés, tisztítás, derítés, parírozás, lehabo-zás, szűrés</w:t>
            </w:r>
            <w:r w:rsidRPr="00F828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Formaadás: kiszúrás, lepréselés, sajtolás, szeletelés, darabolás, passzírozás, kiszaggatás, sodrás, fonás, dresszírozás</w:t>
            </w:r>
            <w:r w:rsidRPr="00F828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Lazítás: járulékos anyaggal, zsiradékkal, levegőbevitellel, egyéb mechanikai úton</w:t>
            </w:r>
            <w:r w:rsidRPr="00F828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Összeállítás: töltés, kikeverés, összekeverés, gyúrás, lerakás, rétegezés</w:t>
            </w:r>
            <w:r w:rsidRPr="00F828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Fűszerezés, ízesítés: bouquetgarni, fűszerzacskó, friss fűszernövények használata, sózás (sófajták), édesítés, savasítás, ízesítőkeverékek (sofrito, mirepoix, persillade)</w:t>
            </w:r>
          </w:p>
        </w:tc>
      </w:tr>
      <w:tr w:rsidR="00B45D3A" w:rsidRPr="00F82861" w:rsidTr="00B45D3A">
        <w:trPr>
          <w:trHeight w:val="1156"/>
          <w:jc w:val="center"/>
        </w:trPr>
        <w:tc>
          <w:tcPr>
            <w:tcW w:w="2122" w:type="dxa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828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Alaplevek, rövid levek, kivonatok és pecsenyelevek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eastAsia="Times New Roman" w:hAnsi="Times New Roman" w:cs="Times New Roman"/>
                <w:sz w:val="20"/>
                <w:szCs w:val="20"/>
              </w:rPr>
              <w:t>A tanulók megismerik a világos és barna alaplevek fajtáit. A hasonló technológiával készü-lő híg levesekhez képest a világos és barna alaplevek esetében jelentősen kevesebb sót és fűszert alkalmaznak, mivel a későbbi felhasználás miatt (beforralás, koncentrálás) ezek az ízek felerősödnek.</w:t>
            </w:r>
            <w:r w:rsidRPr="00F828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Barna alaplevek (borjú, marha, sertés, kacsa, liba, vad) esetén a főzést megelőzően elvé-geznek egy erőteljes pirítást, s ezzel megadják a későbbi barna színt. Ezeknél a leveknél hosszabb főzési idő szükséges.</w:t>
            </w:r>
            <w:r w:rsidRPr="00F828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Világos alaplevet (csirke, zöldség, hal) rövidebb főzési idővel készítenek.</w:t>
            </w:r>
          </w:p>
        </w:tc>
      </w:tr>
      <w:tr w:rsidR="00B45D3A" w:rsidRPr="00F82861" w:rsidTr="00B45D3A">
        <w:trPr>
          <w:trHeight w:val="1156"/>
          <w:jc w:val="center"/>
        </w:trPr>
        <w:tc>
          <w:tcPr>
            <w:tcW w:w="2122" w:type="dxa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8286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828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lap-készítmények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 xml:space="preserve">Alapkészítmények készítése. 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Hidegen és melegen kevert fűszervajak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Máj- és húsfarce-ok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 xml:space="preserve">Nyers és főtt páclé vadakhoz, valamint citromalapú aromatikus készítmények 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(Marinád) elkészítésének elsajátítása.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Tészta készítése: egyszerű gyúrt tészta (sokoldalú felhasználhatóság, pl. levesbetét, köret, meleg előétel)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Duxelles (gombapép, ízesítésre és burkolásra használják)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Muszlin (világos, tejszínes hús- vagy halemulzió, amelyet töltelékként, habgaluskaként hasznosítanak)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D3A" w:rsidRPr="00F82861" w:rsidTr="00B45D3A">
        <w:trPr>
          <w:trHeight w:val="1156"/>
          <w:jc w:val="center"/>
        </w:trPr>
        <w:tc>
          <w:tcPr>
            <w:tcW w:w="2122" w:type="dxa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828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Sűrítési eljárások</w:t>
            </w:r>
          </w:p>
        </w:tc>
        <w:tc>
          <w:tcPr>
            <w:tcW w:w="4404" w:type="dxa"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Liszttel: rántások, lisztszórás, habarás, beurremanie és szárazon pirított liszttel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Keményítőkkel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Rouxszal, agaragarral, xantánnal (figyelve ezek eltérő tulajdonságaira)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Ételek saját anyagával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Tejtermékkel (tejföl, tejszín, vaj)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Zsemlemorzsával, kenyérrel, burgonyával</w:t>
            </w: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eastAsia="Times New Roman" w:hAnsi="Times New Roman" w:cs="Times New Roman"/>
                <w:sz w:val="20"/>
                <w:szCs w:val="20"/>
              </w:rPr>
              <w:t>A tanulók megismerik, elkészítik és önállóan használják a különböző sűrítési eljárásokat:</w:t>
            </w:r>
            <w:r w:rsidRPr="00F828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‒ a liszttel történő sűrítés fajtái: rántások, lisztszórás, habarás, beurremanié, sűrítés szárazon pirított liszt felhasználásával</w:t>
            </w:r>
            <w:r w:rsidRPr="00F828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‒ keményítők használata</w:t>
            </w:r>
            <w:r w:rsidRPr="00F828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‒ egyéb sűrítők alkalmazása (roux, agar-agar, xantán), figyelembe véve ezen anyagok eltérő tulajdonságait</w:t>
            </w:r>
            <w:r w:rsidRPr="00F828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‒ az étel sűrítése saját anyagával</w:t>
            </w:r>
            <w:r w:rsidRPr="00F828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‒ sűrítés tejtermékkel (tejföl, tejszín, vaj)</w:t>
            </w:r>
            <w:r w:rsidRPr="00F828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‒ sűrítés zsemlemorzsával, kenyérrel</w:t>
            </w:r>
            <w:r w:rsidRPr="00F828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‒ burgonyával történő sűrítés</w:t>
            </w:r>
          </w:p>
        </w:tc>
      </w:tr>
      <w:tr w:rsidR="00B45D3A" w:rsidRPr="00F82861" w:rsidTr="00B45D3A">
        <w:trPr>
          <w:trHeight w:val="1156"/>
          <w:jc w:val="center"/>
        </w:trPr>
        <w:tc>
          <w:tcPr>
            <w:tcW w:w="2122" w:type="dxa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828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Bundázási eljárások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Bundázási eljárások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Natúr, bécsi, párizsi, Orly, tempura, bortészta. Az olajban sütés szabályainak bemutatása.</w:t>
            </w:r>
          </w:p>
        </w:tc>
        <w:tc>
          <w:tcPr>
            <w:tcW w:w="4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eastAsia="Times New Roman" w:hAnsi="Times New Roman" w:cs="Times New Roman"/>
                <w:sz w:val="20"/>
                <w:szCs w:val="20"/>
              </w:rPr>
              <w:t>A tanulók megismerik és használják az alapvető bundázási eljárásokat:</w:t>
            </w:r>
            <w:r w:rsidRPr="00F828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‒ natúr, bécsi, párizsi, Orly, tempura, bortészta</w:t>
            </w:r>
          </w:p>
        </w:tc>
      </w:tr>
      <w:tr w:rsidR="00B45D3A" w:rsidRPr="00F82861" w:rsidTr="00B45D3A">
        <w:trPr>
          <w:trHeight w:val="1156"/>
          <w:jc w:val="center"/>
        </w:trPr>
        <w:tc>
          <w:tcPr>
            <w:tcW w:w="2122" w:type="dxa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828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Mártások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Francia alapmártások és a belőlük készíthető mártások készítése, hozzájuk illó ízesítők. Felhasználásukkal készíthető ételek elkészítése.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Egyéb meleg és hidegmártások, zománcmártások készítése.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Emulziós mártások (és az ezek készítéséhez szükséges speciális technológiák)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Hideg mártások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Egyéb meleg mártások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</w:tr>
      <w:tr w:rsidR="00B45D3A" w:rsidRPr="00F82861" w:rsidTr="00B45D3A">
        <w:trPr>
          <w:trHeight w:val="1156"/>
          <w:jc w:val="center"/>
        </w:trPr>
        <w:tc>
          <w:tcPr>
            <w:tcW w:w="2122" w:type="dxa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Töltelék áruk (kolbászok, terrinek, pásté- tomok, galantinok)</w:t>
            </w:r>
          </w:p>
        </w:tc>
        <w:tc>
          <w:tcPr>
            <w:tcW w:w="4404" w:type="dxa"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Megismerik, elkészítik és használják a különféle konyhai húskészítményeket: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‒ kolbászok, hurkák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‒ galantinok, ballotine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‒ pástétomok</w:t>
            </w: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‒ terrine-ek</w:t>
            </w:r>
          </w:p>
        </w:tc>
        <w:tc>
          <w:tcPr>
            <w:tcW w:w="49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D3A" w:rsidRPr="00F82861" w:rsidTr="00B45D3A">
        <w:trPr>
          <w:trHeight w:val="832"/>
          <w:jc w:val="center"/>
        </w:trPr>
        <w:tc>
          <w:tcPr>
            <w:tcW w:w="2122" w:type="dxa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Pékáruk és cukrászati alaptészták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Pékáruk és cukrászati alaptészták</w:t>
            </w:r>
          </w:p>
          <w:p w:rsidR="00B45D3A" w:rsidRPr="00B45D3A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 tanulók megértik az élesztő és a kovász működését és használatát. Összeállítanak és készre sütnek alaptésztákat. Kelt, omlós, kevert és égetett tésztákat készítenek. Kovász segítségével kiflit és egyszerűbb kenyereket sütnek.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D3A" w:rsidRPr="00F82861" w:rsidTr="00B45D3A">
        <w:trPr>
          <w:trHeight w:val="1156"/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Savanyítás, tartósítás</w:t>
            </w:r>
          </w:p>
        </w:tc>
        <w:tc>
          <w:tcPr>
            <w:tcW w:w="4404" w:type="dxa"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Savanyítás, tartósítás   </w:t>
            </w: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ab/>
            </w: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A tanulók megértik a savanyítás metódusát. Rövid ideig, illetve hosszan eltartható savanyított zöldségeket és gyümölcsöket készítenek.</w:t>
            </w:r>
          </w:p>
        </w:tc>
        <w:tc>
          <w:tcPr>
            <w:tcW w:w="4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 tanulók megértik a savanyítás metódusát. Rövid ideig, illetve hosszan eltartható savanyított zöldségeket és gyümölcsöket készítenek.</w:t>
            </w:r>
          </w:p>
        </w:tc>
      </w:tr>
      <w:tr w:rsidR="00B45D3A" w:rsidRPr="00F82861" w:rsidTr="00FA438F">
        <w:trPr>
          <w:trHeight w:val="45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D3A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sz w:val="20"/>
                <w:szCs w:val="20"/>
              </w:rPr>
              <w:t>Konyhai berendezések, gépek ismerete, kezelése, programozása (100%)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 w:bidi="hi-IN"/>
              </w:rPr>
            </w:pPr>
          </w:p>
        </w:tc>
        <w:tc>
          <w:tcPr>
            <w:tcW w:w="4404" w:type="dxa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  <w:t>21 óra</w:t>
            </w:r>
          </w:p>
        </w:tc>
        <w:tc>
          <w:tcPr>
            <w:tcW w:w="4957" w:type="dxa"/>
          </w:tcPr>
          <w:p w:rsidR="00B45D3A" w:rsidRPr="00F82861" w:rsidRDefault="00B45D3A" w:rsidP="009131A3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  <w:t>42 óra</w:t>
            </w:r>
          </w:p>
        </w:tc>
      </w:tr>
      <w:tr w:rsidR="00B45D3A" w:rsidRPr="00F82861" w:rsidTr="00FA438F">
        <w:trPr>
          <w:trHeight w:val="1156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Kézi szerszámok</w:t>
            </w:r>
          </w:p>
        </w:tc>
        <w:tc>
          <w:tcPr>
            <w:tcW w:w="4404" w:type="dxa"/>
          </w:tcPr>
          <w:p w:rsidR="00B45D3A" w:rsidRPr="00F82861" w:rsidRDefault="00B45D3A" w:rsidP="00B45D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 tanulók megismerik a kéziszerszámok szakszerű használatát, tisztításuk és karbantartásuk szabályait, megtanulnak kést élezni. Üzembiztosan össze- és szétszerelik a húsdarálót, a kuttert és az egyszerűbb gépeket, gondoskodnak a szakszerű tisztántartásukról és tárolásukról</w:t>
            </w:r>
          </w:p>
        </w:tc>
        <w:tc>
          <w:tcPr>
            <w:tcW w:w="4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5D3A" w:rsidRPr="00F82861" w:rsidRDefault="00B45D3A" w:rsidP="00B4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 tanulók megismerik a kéziszerszámok szakszerű használatát, tisztításuk és karbantartásuk szabályait, megtanulnak kést élezni. Üzembiztosan össze- és szétszerelik a húsdarálót, a kuttert és az egyszerűbb gépeket, gondoskodnak a szakszerű tisztántartásukról és tárolásukról.</w:t>
            </w:r>
          </w:p>
        </w:tc>
      </w:tr>
      <w:tr w:rsidR="00B45D3A" w:rsidRPr="00F82861" w:rsidTr="00FA438F">
        <w:trPr>
          <w:trHeight w:val="855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Hűtő és fagyasztó berendezések</w:t>
            </w:r>
          </w:p>
        </w:tc>
        <w:tc>
          <w:tcPr>
            <w:tcW w:w="4404" w:type="dxa"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 tanulók ismerik a hűtő- és fagyasztóberendezések működési elveit, tudják kezelni és szükség esetén programozni a fagyasztó- és sokkolókészülékeket.</w:t>
            </w:r>
          </w:p>
        </w:tc>
        <w:tc>
          <w:tcPr>
            <w:tcW w:w="4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D3A" w:rsidRPr="00F82861" w:rsidTr="00FA438F">
        <w:trPr>
          <w:trHeight w:val="822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Főző és sütő berendezések</w:t>
            </w:r>
          </w:p>
        </w:tc>
        <w:tc>
          <w:tcPr>
            <w:tcW w:w="4404" w:type="dxa"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Ismerik a különböző elveken működő hőközlő berendezéseket, a villany és gázüzemű sü-tőket. Képesek rendeltetésszerűen használni, tisztántartani ezeket. Tudják kezelni és adott esetben programozni a berendezéseket (pl. sütőkemencék, indukciós főzőlapok, kombipá-rolók, mikrohullámú sütők, főzőüstök, kerámialapos tűzhelyek, gáztűzhelyek, francia tűz-helye)</w:t>
            </w:r>
          </w:p>
        </w:tc>
        <w:tc>
          <w:tcPr>
            <w:tcW w:w="4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5D3A" w:rsidRPr="00F82861" w:rsidTr="00FA438F">
        <w:trPr>
          <w:trHeight w:val="1156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Egyéb berendezések és gépek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Ismerik és biztonságosan használják a ma már egyre kevésbé különlegesnek számító kony-hai gépeket és berendezéseket.</w:t>
            </w:r>
            <w:r w:rsidRPr="00F82861">
              <w:rPr>
                <w:rFonts w:ascii="Times New Roman" w:hAnsi="Times New Roman" w:cs="Times New Roman"/>
                <w:sz w:val="20"/>
                <w:szCs w:val="20"/>
              </w:rPr>
              <w:br/>
              <w:t>Ajánlás:</w:t>
            </w:r>
            <w:r w:rsidRPr="00F82861">
              <w:rPr>
                <w:rFonts w:ascii="Times New Roman" w:hAnsi="Times New Roman" w:cs="Times New Roman"/>
                <w:sz w:val="20"/>
                <w:szCs w:val="20"/>
              </w:rPr>
              <w:br/>
              <w:t>‒ Pacojet: digitálisan programozzák annak függvényében, hogy sorbet-t, fagylaltot, jégkrémet, mousse-t, habot vagy mártásalapot kell készíteniük.</w:t>
            </w:r>
            <w:r w:rsidRPr="00F82861">
              <w:rPr>
                <w:rFonts w:ascii="Times New Roman" w:hAnsi="Times New Roman" w:cs="Times New Roman"/>
                <w:sz w:val="20"/>
                <w:szCs w:val="20"/>
              </w:rPr>
              <w:br/>
              <w:t>‒ Termomixer: képesek beprogramozni és kezelni egy komplex feladat ellátására. A berendezés, gyúr, aprít, dagaszt, keleszt, turmixol és hőkezel.</w:t>
            </w:r>
            <w:r w:rsidRPr="00F82861">
              <w:rPr>
                <w:rFonts w:ascii="Times New Roman" w:hAnsi="Times New Roman" w:cs="Times New Roman"/>
                <w:sz w:val="20"/>
                <w:szCs w:val="20"/>
              </w:rPr>
              <w:br/>
              <w:t>‒ Szárító- és aszalóberendezés: tudják programozni a nedvességtartalom csökkenté-sére alkalmas berendezést.</w:t>
            </w:r>
            <w:r w:rsidRPr="00F82861">
              <w:rPr>
                <w:rFonts w:ascii="Times New Roman" w:hAnsi="Times New Roman" w:cs="Times New Roman"/>
                <w:sz w:val="20"/>
                <w:szCs w:val="20"/>
              </w:rPr>
              <w:br/>
              <w:t>‒ VarioCooking Center: a legösszetettebb programozási feladatot igénylő berende-zést is képesek beállítani és használni.</w:t>
            </w:r>
            <w:r w:rsidRPr="00F82861">
              <w:rPr>
                <w:rFonts w:ascii="Times New Roman" w:hAnsi="Times New Roman" w:cs="Times New Roman"/>
                <w:sz w:val="20"/>
                <w:szCs w:val="20"/>
              </w:rPr>
              <w:br/>
              <w:t>‒ Sous-viderunner: az élelmiszerbiztonsági szabályok szigorú betartása mellett tudják programozni és használni a sous-vide berendezést.</w:t>
            </w:r>
          </w:p>
        </w:tc>
      </w:tr>
      <w:tr w:rsidR="00B45D3A" w:rsidRPr="00F82861" w:rsidTr="00B45D3A">
        <w:trPr>
          <w:trHeight w:val="4082"/>
          <w:jc w:val="center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Karbantartási és üzemeltetési ismeretek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4957" w:type="dxa"/>
            <w:tcBorders>
              <w:left w:val="single" w:sz="4" w:space="0" w:color="auto"/>
              <w:bottom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"Mélységében ismerik a használatban lévő gépek és berendezések beüzemelési, karbantartási és programozási folyamatait.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Gőzpárolók esetében például megtanulják az alábbiakat: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Üzembe helyezés előtt a berendezés és a használója biztonsága érdekében ellenőrzést tart, tűz és balesetvédelmi szempontok figyelembevételével.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Napi tisztítás és ápolás gépi program és kézi tisztító-, illetve ápolószerek, eszközök segítségével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A készülék funkcionális elemei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‒Gőzgenerátor vízkőmentesítése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Gőzfúvóka vízkőmentesítése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Gőzgenerátor ürítése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‒Self Cooking Control üzemmód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‒Előmelegítés funkció ismerete, programozása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Cool down program alkalmazása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‒Munkavégzés maghőmérséklet-érzékelővel"</w:t>
            </w:r>
          </w:p>
        </w:tc>
      </w:tr>
      <w:tr w:rsidR="00B45D3A" w:rsidRPr="00F82861" w:rsidTr="00B45D3A">
        <w:trPr>
          <w:trHeight w:val="475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sz w:val="20"/>
                <w:szCs w:val="20"/>
              </w:rPr>
              <w:t>Ételkészítés technológiai ismeretek (100%)*</w:t>
            </w: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sz w:val="20"/>
                <w:szCs w:val="20"/>
              </w:rPr>
              <w:t>Ételkészítés technológiai ismeretek (100%)*</w:t>
            </w: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 w:bidi="hi-IN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  <w:t>84</w:t>
            </w:r>
            <w:r w:rsidRPr="00F82861"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  <w:t xml:space="preserve"> óra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  <w:t>84</w:t>
            </w:r>
            <w:r w:rsidRPr="00F82861"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  <w:t xml:space="preserve"> óra</w:t>
            </w:r>
          </w:p>
        </w:tc>
      </w:tr>
      <w:tr w:rsidR="00B45D3A" w:rsidRPr="00F82861" w:rsidTr="00B45D3A">
        <w:trPr>
          <w:trHeight w:val="1164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b/>
                <w:sz w:val="20"/>
                <w:szCs w:val="20"/>
              </w:rPr>
              <w:t>Technológiai alapismeretek</w:t>
            </w:r>
          </w:p>
        </w:tc>
        <w:tc>
          <w:tcPr>
            <w:tcW w:w="4404" w:type="dxa"/>
            <w:tcBorders>
              <w:top w:val="single" w:sz="4" w:space="0" w:color="auto"/>
            </w:tcBorders>
          </w:tcPr>
          <w:p w:rsidR="00B45D3A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 tanulók elsajátítják az ételkészítési alapműveletek, hőkezelési eljárásokat.</w:t>
            </w:r>
          </w:p>
          <w:p w:rsidR="00B45D3A" w:rsidRPr="00F82861" w:rsidRDefault="00B45D3A" w:rsidP="00913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Ajánlás:</w:t>
            </w:r>
          </w:p>
          <w:p w:rsidR="00B45D3A" w:rsidRPr="00F82861" w:rsidRDefault="00B45D3A" w:rsidP="00913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Forralás: tészták, levesbetétek, köretek</w:t>
            </w:r>
          </w:p>
          <w:p w:rsidR="00B45D3A" w:rsidRPr="00F82861" w:rsidRDefault="00B45D3A" w:rsidP="00913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Gyöngyöző forralás: húslevesek, erőlevesek</w:t>
            </w:r>
          </w:p>
          <w:p w:rsidR="00B45D3A" w:rsidRPr="00F82861" w:rsidRDefault="00B45D3A" w:rsidP="00913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Kíméletes forralás: főzelékek, krémlevesek, összetett levesek, sűrített levesek</w:t>
            </w:r>
          </w:p>
          <w:p w:rsidR="00B45D3A" w:rsidRPr="00F82861" w:rsidRDefault="00B45D3A" w:rsidP="00913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Posírozás: bevert tojás</w:t>
            </w:r>
          </w:p>
          <w:p w:rsidR="00B45D3A" w:rsidRPr="00F82861" w:rsidRDefault="00B45D3A" w:rsidP="00913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Beforralás: fűszerkivonatok</w:t>
            </w:r>
          </w:p>
          <w:p w:rsidR="00B45D3A" w:rsidRPr="00F82861" w:rsidRDefault="00B45D3A" w:rsidP="00913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Forrázás: paradicsomhámozás, csontok forrázása</w:t>
            </w:r>
          </w:p>
          <w:p w:rsidR="00B45D3A" w:rsidRPr="00F82861" w:rsidRDefault="00B45D3A" w:rsidP="00913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Blansírozás: zöldségek előfőzése</w:t>
            </w:r>
          </w:p>
          <w:p w:rsidR="00B45D3A" w:rsidRPr="00F82861" w:rsidRDefault="00B45D3A" w:rsidP="00913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Főzés zárt térben: hőkezelés kuktában, pl. hüvelyesek esetén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right w:val="single" w:sz="4" w:space="0" w:color="auto"/>
            </w:tcBorders>
          </w:tcPr>
          <w:p w:rsidR="00B45D3A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 tanulók alkalmazzák az elméletben megszerzett ismereteket, a gyakorlatba átültetik.</w:t>
            </w:r>
          </w:p>
          <w:p w:rsidR="00B45D3A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 tanulók elsajátítják a főzés formáit és képesek lesznek alkalmazni azokat. El tudják készíteni a főzési technológiákhoz kapcsolódó ételeket és/vagy ételkiegészítőket. Mindig figyelembe veszik a felhasznált alapanyag és technológia kapcsolatát.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 tanulók ismerik a gőzölés közvetett és közvetlen formáját, be tudják azonosítani, hogy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melyik készítménynél melyik a megfelelő technológia. Kezelni, programozni tudják a gőzöléshez szükséges gépeket. Ez az eljárás az egyik legkíméletesebb hőközlési forma, ez adja a legteljesebb és tisztább ízeket. Kiválóan alkalmas a könnyű rostszerkezetű élelmiszerek puhítására. Nagyon jól használható kímélő táplálkozá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igénylő vendégek étkeztetésé</w:t>
            </w: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nél.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Ajánlás: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Közvetlen gőzölés: harcsafilé, zöldségek</w:t>
            </w:r>
          </w:p>
          <w:p w:rsidR="00B45D3A" w:rsidRPr="00B45D3A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Közvetett gőzölés: felfújtak</w:t>
            </w:r>
          </w:p>
        </w:tc>
      </w:tr>
      <w:tr w:rsidR="00B45D3A" w:rsidRPr="00F82861" w:rsidTr="00B45D3A">
        <w:trPr>
          <w:trHeight w:val="2446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sz w:val="20"/>
                <w:szCs w:val="20"/>
              </w:rPr>
              <w:t>Saláták, öntetek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 xml:space="preserve">A tanulók elsajátítják az ételkészítési alapműveletek formáit és képesek lesznek alkalmazni azokat. Megtanulják az saláták főcsoportjait, valamint a különböző dresszingeket, legfőbb jellemzőit példákkal alátámasztva. 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Megismerik a tálalási lehetőségeket.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Kiemelt szerepet kap a szezonalitás figyelembe vétele.</w:t>
            </w:r>
          </w:p>
        </w:tc>
        <w:tc>
          <w:tcPr>
            <w:tcW w:w="4957" w:type="dxa"/>
            <w:tcBorders>
              <w:right w:val="single" w:sz="4" w:space="0" w:color="auto"/>
            </w:tcBorders>
          </w:tcPr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 tanulók alkalmazzák az elméletben megszerzett ismereteket, a gyakorlatba átültetik.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Elkészítik a hazai és nemzetközi konyha legnépszerűbb salátái, önteteit.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Megismerik a különböző tálalási lehetőségeket.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 tanulók elsajátítják a párolási technikákat. Értik az elősütés, a rövid vagy hosszú pároló-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lé fogalmát. Ki tudják választani, hogy az eltérő párolási formák mely vágóállat, hal vagy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szárnyas mely húsrészének elkészítéséhez alkalmasak.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Ajánlás: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Egyszerű (együtemű) párolás: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Halak (rövid lében)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Gyümölcsök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Összetett párolások: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Hússzeletek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Nagyobb darab húsok (brezírozás, poelle)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Apró húsok, pörköltek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Sütés I.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 tanulók ismerik a nyílt és zárt térben történő hőközlések gyakorlatát és tudja alkalmazni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azokat. Kiválasztják a felhasználandó alapanyaghoz és a készítendő ételhez legjobban illő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technológiát.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Nyílt légtérű sütések: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Nyárson sütés: jellemzően egész állat (csirke, bárány, malac) sütése parázs vagy faszén felett, speciális esetben tészta, pl. kürtöskalács sütése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Roston sütés: frissensütéssel készíthető húsok, halak és zöldségek rostlapon, rosté-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lyon vagy japán grillen (Hibachi) történő sütése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Serpenyőben kevés forró zsiradékban sütés (szotírozás): natúr steakek, lisztbe forgatott halak és panírozott húsok sütése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Pirítás: kisebb szeletre vagy apróbb darabokra vágott húsok, zöldségek gyors, ma-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gas hőmérsékleten történő elkészítése kevés zsiradékkal, szárazon vagy szakácsfák-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lyával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Sugárzó hővel történő sütés (szalamder): erős pörzsanyag-képződéssel járó hőkezelés, célja a felületi pirultság elérése, pl. mártás rásütése valamire vagy konfitálás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utáni pörzsanyagképzés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Bő olajban sütés (frittírozás): ropogós külső és a szaftos, krémes belső állag elérése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halaknál, zöldségeknél (burgonya, gyökérzöldségek, fűszernövények), tésztáknál,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mint például fánkok, ropogósok, bundázott alapanyagok (sör- vagy bortésztába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mártott húsok, zöldségek, gyümölcsök) esetén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Sütés II.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Zárt légterű sütések (sütőben, kemencében, kombipárolóban és Josperben):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Egészben vagy nagyobb darabban készített húsok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Összesütött zöldség vagy tésztaételek (pl. burgonyagratin, lasagne)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Édes vagy sós tészták (pl. aranygaluska, kenyér, pékáru)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Melegen füstölés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Serpenyőben elkezdett sütés befejezése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 tanulók megtanulják beállítani a kombipárolón a páratartalmat és a légkeverést, illetve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annak intenzitását, valamint elsajátítják az éjszakai sütési módot.</w:t>
            </w:r>
          </w:p>
        </w:tc>
      </w:tr>
      <w:tr w:rsidR="00B45D3A" w:rsidRPr="00F82861" w:rsidTr="00B45D3A">
        <w:trPr>
          <w:trHeight w:val="1682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sz w:val="20"/>
                <w:szCs w:val="20"/>
              </w:rPr>
              <w:t>Köretek, Garnírungok</w:t>
            </w:r>
          </w:p>
        </w:tc>
        <w:tc>
          <w:tcPr>
            <w:tcW w:w="4404" w:type="dxa"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 xml:space="preserve">A tanulók elsajátítják az ételkészítési alapműveletek formáit és képesek lesznek alkalmazni azokat. Megtanulják az köretek főcsoportjait, legfőbb jellemzőit példákkal alátámasztva. 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Megismerik a tálalási lehetőségeket.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Kiemelt szerepet kap a szezonalitás figyelembe vétele.</w:t>
            </w:r>
          </w:p>
        </w:tc>
        <w:tc>
          <w:tcPr>
            <w:tcW w:w="4957" w:type="dxa"/>
            <w:tcBorders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 tanulók alkalmazzák az elméletben megszerzett ismereteket, a gyakorlatba átültetik.</w:t>
            </w: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Elkészítik a hazai és nemzetközi konyha legnépszerűbb köreteit, önteteit.</w:t>
            </w: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Megismerik a különböző tálalási lehetőségeket.</w:t>
            </w: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D3A" w:rsidRPr="00F82861" w:rsidTr="00B45D3A">
        <w:trPr>
          <w:trHeight w:val="827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sz w:val="20"/>
                <w:szCs w:val="20"/>
              </w:rPr>
              <w:t>Főzelékek</w:t>
            </w:r>
          </w:p>
        </w:tc>
        <w:tc>
          <w:tcPr>
            <w:tcW w:w="4404" w:type="dxa"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 xml:space="preserve">A tanulók elsajátítják az ételkészítési alapműveletek formáit és képesek lesznek alkalmazni azokat. Megtanulják a főzelékek főcsoportjait, legfőbb jellemzőit példákkal alátámasztva. 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 xml:space="preserve">Megismerik a tálalási lehetőségeket. 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Kiemelt szerepet kap a szezonalitás figyelembe vétele.</w:t>
            </w:r>
          </w:p>
        </w:tc>
        <w:tc>
          <w:tcPr>
            <w:tcW w:w="4957" w:type="dxa"/>
            <w:tcBorders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 tanulók alkalmazzák az elméletben megszerzett ismereteket, a gyakorlatba átültetik.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Elkészítik a hazai és nemzetközi konyha legnépszerűbb főzelékeit.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Megismerik a különböző tálalási lehetőségeket.</w:t>
            </w:r>
          </w:p>
        </w:tc>
      </w:tr>
      <w:tr w:rsidR="00B45D3A" w:rsidRPr="00F82861" w:rsidTr="00B45D3A">
        <w:trPr>
          <w:trHeight w:val="1913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sz w:val="20"/>
                <w:szCs w:val="20"/>
              </w:rPr>
              <w:t>Levesek, levesbetétek</w:t>
            </w:r>
          </w:p>
        </w:tc>
        <w:tc>
          <w:tcPr>
            <w:tcW w:w="4404" w:type="dxa"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 xml:space="preserve">A tanulók elsajátítják az ételkészítési alapműveletek formáit és képesek lesznek alkalmazni azokat. Megtanulják a levesek főcsoportjait, legfőbb jellemzőit, hozzá illő levesbetéteket példákkal alátámasztva. 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Megismerik a tálalási lehetőségeket.</w:t>
            </w:r>
          </w:p>
          <w:p w:rsidR="00B45D3A" w:rsidRPr="00F82861" w:rsidRDefault="00B45D3A" w:rsidP="009131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Kiemelt szerepet kap a szezonalitás figyelembe vétele.</w:t>
            </w:r>
          </w:p>
        </w:tc>
        <w:tc>
          <w:tcPr>
            <w:tcW w:w="4957" w:type="dxa"/>
            <w:tcBorders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 tanulók alkalmazzák az elméletben megszerzett ismereteket, a gyakorlatba átültetik.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Elkészítik a hazai és nemzetközi konyha legnépszerűbb leveseit, levesbetéteit.</w:t>
            </w:r>
          </w:p>
          <w:p w:rsidR="00B45D3A" w:rsidRPr="00F82861" w:rsidRDefault="00B45D3A" w:rsidP="00913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Megismerik a különböző tálalási lehetőségeket.</w:t>
            </w: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D3A" w:rsidRPr="00F82861" w:rsidTr="00B45D3A">
        <w:trPr>
          <w:trHeight w:val="2446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sz w:val="20"/>
                <w:szCs w:val="20"/>
              </w:rPr>
              <w:t>Meleg előételek, vegetáriánus ételek</w:t>
            </w:r>
          </w:p>
        </w:tc>
        <w:tc>
          <w:tcPr>
            <w:tcW w:w="4404" w:type="dxa"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 xml:space="preserve">A tanulók elsajátítják az ételkészítési alapműveletek formáit és képesek lesznek alkalmazni azokat. Megtanulják a meleg előételek, illetve a vegetáriánus ételek főcsoportjait, legfőbb jellemzőit példákkal alátámasztva. 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Megismerik a tálalási lehetőségeket.</w:t>
            </w:r>
          </w:p>
          <w:p w:rsidR="00B45D3A" w:rsidRPr="00F82861" w:rsidRDefault="00B45D3A" w:rsidP="009131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Kiemelt szerepet kap a szezonalitás figyelembe vétele.</w:t>
            </w:r>
          </w:p>
        </w:tc>
        <w:tc>
          <w:tcPr>
            <w:tcW w:w="4957" w:type="dxa"/>
            <w:tcBorders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 tanulók alkalmazzák az elméletben megszerzett ismereteket, a gyakorlatba átültetik.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Elkészítik a hazai és nemzetközi konyha legnépszerűbb meleg előételeit, illetve vegetáriánus ételeit.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Megismerik a különböző tálalási lehetőségeket.</w:t>
            </w: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D3A" w:rsidRPr="00F82861" w:rsidTr="00B45D3A">
        <w:trPr>
          <w:trHeight w:val="1394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sz w:val="20"/>
                <w:szCs w:val="20"/>
              </w:rPr>
              <w:t>Halételek</w:t>
            </w:r>
          </w:p>
        </w:tc>
        <w:tc>
          <w:tcPr>
            <w:tcW w:w="4404" w:type="dxa"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 xml:space="preserve">A tanulók elsajátítják az ételkészítési alapműveletek formáit és képesek lesznek alkalmazni azokat. Megtanulják a halak csoportosítását, halételek főcsoportjait, legfőbb jellemzőit példákkal alátámasztva. 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Megismerik a tálalási lehetőségeket.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Kiemelt szerepet kap a szezonalitás figyelembe vétele.</w:t>
            </w:r>
          </w:p>
        </w:tc>
        <w:tc>
          <w:tcPr>
            <w:tcW w:w="4957" w:type="dxa"/>
            <w:tcBorders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 tanulók alkalmazzák az elméletben megszerzett ismereteket, a gyakorlatba átültetik.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Elkészítik a hazai és nemzetközi konyha legnépszerűbb halételeit.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Megismerik a különböző tálalási lehetőségeket.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D3A" w:rsidRPr="00F82861" w:rsidTr="00B45D3A">
        <w:trPr>
          <w:trHeight w:val="1822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sz w:val="20"/>
                <w:szCs w:val="20"/>
              </w:rPr>
              <w:t>Melegvérű állatok (háziszárnyas, sertés, borjú, marha, bárány és ürü, kecske, házinyúl, strucc és vadételek)</w:t>
            </w:r>
          </w:p>
        </w:tc>
        <w:tc>
          <w:tcPr>
            <w:tcW w:w="4404" w:type="dxa"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 xml:space="preserve">A tanulók elsajátítják az ételkészítési alapműveletek formáit és képesek lesznek alkalmazni azokat. Megtanulják az egyes húsféleségek főcsoportjait, legfőbb jellemzőit példákkal alátámasztva. 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Megismerik a tálalási lehetőségeket.</w:t>
            </w:r>
          </w:p>
          <w:p w:rsidR="00B45D3A" w:rsidRPr="00F82861" w:rsidRDefault="00B45D3A" w:rsidP="009131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Kiemelt szerepet kap a szezonalitás figyelembe vétele.</w:t>
            </w:r>
          </w:p>
        </w:tc>
        <w:tc>
          <w:tcPr>
            <w:tcW w:w="4957" w:type="dxa"/>
            <w:tcBorders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 tanulók alkalmazzák az elméletben megszerzett ismereteket, a gyakorlatba átültetik.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Elkészítik a hazai és nemzetközi konyha legnépszerűbb húsételeit.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Megismerik a különböző tálalási lehetőségeket</w:t>
            </w:r>
          </w:p>
        </w:tc>
      </w:tr>
      <w:tr w:rsidR="00B45D3A" w:rsidRPr="00F82861" w:rsidTr="00B45D3A">
        <w:trPr>
          <w:trHeight w:val="1975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sz w:val="20"/>
                <w:szCs w:val="20"/>
              </w:rPr>
              <w:t>Éttermi melegtészták, befejező fogások</w:t>
            </w:r>
          </w:p>
        </w:tc>
        <w:tc>
          <w:tcPr>
            <w:tcW w:w="4404" w:type="dxa"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 xml:space="preserve">A tanulók elsajátítják az ételkészítési alapműveletek formáit és képesek lesznek alkalmazni azokat. Megtanulják az éttermi melegtészták és a hozzájuk tartozó kiegészítők főcsoportjait, legfőbb jellemzőit példákkal alátámasztva. 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Megismerik a tálalási lehetőségeket.</w:t>
            </w:r>
          </w:p>
          <w:p w:rsidR="00B45D3A" w:rsidRPr="00F82861" w:rsidRDefault="00B45D3A" w:rsidP="009131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Kiemelt szerepet kap a szezonalitás figyelembe vétele.</w:t>
            </w:r>
          </w:p>
        </w:tc>
        <w:tc>
          <w:tcPr>
            <w:tcW w:w="4957" w:type="dxa"/>
            <w:tcBorders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 tanulók alkalmazzák az elméletben megszerzett ismereteket, a gyakorlatba átültetik.</w:t>
            </w:r>
          </w:p>
          <w:p w:rsidR="00B45D3A" w:rsidRPr="00F82861" w:rsidRDefault="00B45D3A" w:rsidP="00913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Elkészítik a hazai és nemzetközi konyha legnépszerűbb befejező fogásait, kiegészítőiket.</w:t>
            </w:r>
          </w:p>
          <w:p w:rsidR="00B45D3A" w:rsidRPr="00F82861" w:rsidRDefault="00B45D3A" w:rsidP="009131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Megismerik a különböző tálalási lehetőségeket</w:t>
            </w:r>
          </w:p>
        </w:tc>
      </w:tr>
      <w:tr w:rsidR="00B45D3A" w:rsidRPr="00F82861" w:rsidTr="00B45D3A">
        <w:trPr>
          <w:trHeight w:val="1536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sz w:val="20"/>
                <w:szCs w:val="20"/>
              </w:rPr>
              <w:t>Hidegkonyhai készítmények</w:t>
            </w:r>
          </w:p>
        </w:tc>
        <w:tc>
          <w:tcPr>
            <w:tcW w:w="4404" w:type="dxa"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 xml:space="preserve">A tanulók elsajátítják az ételkészítési alapműveletek formáit és képesek lesznek alkalmazni azokat. Megtanulják a hidegkonyhai készítmények főcsoportjait, legfőbb jellemzőit példákkal alátámasztva. 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Megismerik a tálalási lehetőségeket.</w:t>
            </w:r>
          </w:p>
          <w:p w:rsidR="00B45D3A" w:rsidRPr="00F82861" w:rsidRDefault="00B45D3A" w:rsidP="009131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Kiemelt szerepet kap a szezonalitás figyelembe vétele.</w:t>
            </w:r>
          </w:p>
        </w:tc>
        <w:tc>
          <w:tcPr>
            <w:tcW w:w="4957" w:type="dxa"/>
            <w:tcBorders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 tanulók alkalmazzák az elméletben megszerzett ismereteket, a gyakorlatba átültetik.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Elkészítik a hazai és nemzetközi konyha legnépszerűbb hidegkonyhai készítményeit.</w:t>
            </w:r>
          </w:p>
          <w:p w:rsidR="00B45D3A" w:rsidRPr="00F82861" w:rsidRDefault="00B45D3A" w:rsidP="009131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Megismerik a különböző tálalási lehetőségeket</w:t>
            </w:r>
          </w:p>
        </w:tc>
      </w:tr>
      <w:tr w:rsidR="00B45D3A" w:rsidRPr="00F82861" w:rsidTr="00B45D3A">
        <w:trPr>
          <w:trHeight w:val="2446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Ételkészítés árukosárból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Kreatív főzési gyakorlatok a tanulók által összeállított menüsorok alapján.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 különböző nyersanyag kosarak átbeszélése, gyakorlati megvalósítása.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Különböző tálalási módok megismerése.</w:t>
            </w:r>
          </w:p>
          <w:p w:rsidR="00B45D3A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Anyaghányad és kalkulációs feladatok a gyakorlatban.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 tanulók az eddig megszerzett tudásukat felhasználva a rendelkezésére álló alapanyagokból megalkotnak egy legalább háromfogásos menüsort, amelyben bemutatják kreativitásukat, alapanyag-ismeretüket és technológiai tudásukat. Mindezt higiénikusan, precízen, önmagukra és környezetükre is igényes formában teszik. Szóban is be tudják mutatni az általuk elkészített menüt.</w:t>
            </w:r>
          </w:p>
        </w:tc>
      </w:tr>
      <w:tr w:rsidR="00B45D3A" w:rsidRPr="00F82861" w:rsidTr="00B45D3A">
        <w:trPr>
          <w:trHeight w:val="969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Különleges technológiák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 tanulók megismerik és megtanulják használni az alábbi technológiákat:</w:t>
            </w:r>
          </w:p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Konfitálás: húsok saját zsírjukban, zöldségek vajban vagy olajban, lassú, alacsony hőmérsékleten történő sütése. Húsok esetben ugyanezzel a zsiradékkal tartósítani lehet az elkészített élelmiszereket. Leginkább kacsa, liba, sertés, ritkább esetben hal, zöldségek közül pedig hüvelyesek elkészítésére alkalmas technika.</w:t>
            </w:r>
          </w:p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Sous vide: rendkívül nagy technológiai pontosságot igénylő hőközlés. Az alapanyagot</w:t>
            </w:r>
          </w:p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vagy alapanyagokat először vákuumfóliázzák, utána pontosan megtartott hőmérséklet mellett meghatározott ideig főzik.</w:t>
            </w:r>
          </w:p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Marinálás: savas környezetben történő fehérjeátalakítás, halaknál és könnyebb rostozatú</w:t>
            </w:r>
          </w:p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húsoknál alkalmazzák.</w:t>
            </w:r>
          </w:p>
          <w:p w:rsidR="00B45D3A" w:rsidRPr="00F82861" w:rsidRDefault="00B45D3A" w:rsidP="00007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Füstölés: hideg vagy meleg füstölés, jellegzetes ízzel és állaggal járó technológia, amely nem minden alapanyaghoz illik.</w:t>
            </w:r>
          </w:p>
        </w:tc>
      </w:tr>
      <w:tr w:rsidR="00B45D3A" w:rsidRPr="00F82861" w:rsidTr="00B45D3A">
        <w:trPr>
          <w:trHeight w:val="2446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Cukrászat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 tanulók megismerik és megtanulják kombinálni a különféle éttermi cukrászati technológiákat, és képessé válnak ezeket kombinálva komplex tányérdesszertet alkotni. Elsajátítják az alábbiakat:</w:t>
            </w:r>
          </w:p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Tésztakészítési technológiák (gyúrt és kevert omlós, élesztős, leveles, forrázott,</w:t>
            </w:r>
          </w:p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felvert, kevert, húzott, túrós és burgonyás tészták)</w:t>
            </w:r>
          </w:p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Alapkrémek és alapkrémekből ízesített krémek</w:t>
            </w:r>
          </w:p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Változatos gyümölcs-készítmények (pürék, zselék, töltelékek)</w:t>
            </w:r>
          </w:p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Édes és sós töltelékek</w:t>
            </w:r>
          </w:p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Habok (mousse, habosított ganache, espuma)</w:t>
            </w:r>
          </w:p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A fagylaltkészítés alapjai és a fagylaltfajták (fagylalt, parfé, sorbet, granita)</w:t>
            </w:r>
          </w:p>
          <w:p w:rsidR="00B45D3A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Édes felfújtak, pudingok</w:t>
            </w:r>
          </w:p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‒ Mártások, öntetek</w:t>
            </w: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D3A" w:rsidRPr="00F82861" w:rsidTr="00B45D3A">
        <w:trPr>
          <w:trHeight w:val="1312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Speciális ételek (mentes, kímélő)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 tanuló képessé válik arra, hogy ételeket és menüket hozzon létre a speciális igényekkel érkező vendégek számára. Megismeri a kímélő és a mentes táplálkozáshoz szükséges alapanyagokat és technológiákat.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5D3A" w:rsidRPr="00F82861" w:rsidTr="00B45D3A">
        <w:trPr>
          <w:trHeight w:val="375"/>
          <w:jc w:val="center"/>
        </w:trPr>
        <w:tc>
          <w:tcPr>
            <w:tcW w:w="2122" w:type="dxa"/>
            <w:vMerge w:val="restart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sz w:val="20"/>
                <w:szCs w:val="20"/>
              </w:rPr>
              <w:t>Ételek tálalása (100%)*</w:t>
            </w: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 w:bidi="hi-IN"/>
              </w:rPr>
            </w:pPr>
          </w:p>
        </w:tc>
        <w:tc>
          <w:tcPr>
            <w:tcW w:w="4404" w:type="dxa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  <w:t>42 óra</w:t>
            </w:r>
          </w:p>
        </w:tc>
        <w:tc>
          <w:tcPr>
            <w:tcW w:w="4957" w:type="dxa"/>
          </w:tcPr>
          <w:p w:rsidR="00B45D3A" w:rsidRPr="00F82861" w:rsidRDefault="00B45D3A" w:rsidP="009131A3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  <w:t xml:space="preserve">42 óra </w:t>
            </w:r>
          </w:p>
        </w:tc>
      </w:tr>
      <w:tr w:rsidR="00B45D3A" w:rsidRPr="00F82861" w:rsidTr="00B45D3A">
        <w:trPr>
          <w:trHeight w:val="1156"/>
          <w:jc w:val="center"/>
        </w:trPr>
        <w:tc>
          <w:tcPr>
            <w:tcW w:w="2122" w:type="dxa"/>
            <w:vMerge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Alapvető tálalási formák, lehetőségek</w:t>
            </w:r>
          </w:p>
        </w:tc>
        <w:tc>
          <w:tcPr>
            <w:tcW w:w="4404" w:type="dxa"/>
          </w:tcPr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 témakör elsajátítását követően a tanulók ismerik a tálalóeszközöket, tányérokat, tálakat, kiegészítőket és a tálalási szabályokat. Figyelnek, hogy a húsok szeletelésénél, darabolásánál a rostirányra merőlegesen alkalmazzák a vágásokat. Rendezetten és arányosan tálalják a fogás fő motívumát, a köretet, a mártást és a kiegészítőket. Képesek tálalási időrendben meghatá-rozni a rendelésekben szereplő tételeket. Ismerik és alkalmazzák a tálalási módokat. Tisztában vannak a díszítés szabályaival és a díszítőelemek, -anyagok tulajdonságával, szerepével.</w:t>
            </w:r>
            <w:r w:rsidRPr="00F8286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957" w:type="dxa"/>
          </w:tcPr>
          <w:p w:rsidR="00B45D3A" w:rsidRDefault="00B45D3A" w:rsidP="009131A3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 témakörök elsajátítását követően a tanulók ismerik a tálalási formákat, a tálalóeszközöket és a tálalás szabályait. Értik a szezonalitás fogalmát, ismerik a szezonokhoz köthető jellegzetes élelmiszereket és technológiákat. Képesek rendezvényi menük összeállítására és a feladathoz tartozó egyéb tevékenységekre, kalkuláció összeállítására és átszámolására. Ismerik a nemzetközi konyhákat, képesek ötletet meríteni az ott használt technológiákból.</w:t>
            </w:r>
          </w:p>
          <w:p w:rsidR="00B45D3A" w:rsidRPr="00F82861" w:rsidRDefault="00B45D3A" w:rsidP="009131A3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Ismerik a tányért melegen tartó berendezések működését és tudják kezelni azokat. Kiválaszt-ják az elkészült étel, fogás jellegének, méretének megfelelő tányért, tálat és tálalóeszközt. Fokozottan ügyelnek a tisztaságra, a tálalt étel és tányér, tál hőmérsékletére. Ismerik a szer-vizmódokat és azok kellékeit. Tudják, miként kell esztétikusan elhelyezni az elkészült fogást a tányéron, tálon. Ízlésesen, kreatívan készítik el, „megkomponálják” a tálat.</w:t>
            </w:r>
          </w:p>
        </w:tc>
      </w:tr>
      <w:tr w:rsidR="00B45D3A" w:rsidRPr="00F82861" w:rsidTr="00B45D3A">
        <w:trPr>
          <w:trHeight w:val="538"/>
          <w:jc w:val="center"/>
        </w:trPr>
        <w:tc>
          <w:tcPr>
            <w:tcW w:w="2122" w:type="dxa"/>
            <w:vMerge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Szezonális alapanyagok használata</w:t>
            </w:r>
          </w:p>
        </w:tc>
        <w:tc>
          <w:tcPr>
            <w:tcW w:w="4404" w:type="dxa"/>
          </w:tcPr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Meghatározzák a szezonnak megfelelő alapanyagokat, és ezeket be tudják építeni az üzlet kínálatába. Ismerik és tudatosan használják az adott élelmiszertípusnak leginkább megfele-lő elő- és elkészítési technológiát.</w:t>
            </w:r>
          </w:p>
        </w:tc>
        <w:tc>
          <w:tcPr>
            <w:tcW w:w="4957" w:type="dxa"/>
          </w:tcPr>
          <w:p w:rsidR="00B45D3A" w:rsidRPr="00F82861" w:rsidRDefault="00B45D3A" w:rsidP="009131A3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A szezonnak megfelelő alapanyagokat kiválasztása, ismeri az élelmiszerek előkészítő és ételkészítő eljárásait.</w:t>
            </w:r>
          </w:p>
        </w:tc>
      </w:tr>
      <w:tr w:rsidR="00B45D3A" w:rsidRPr="00F82861" w:rsidTr="00B45D3A">
        <w:trPr>
          <w:trHeight w:val="1156"/>
          <w:jc w:val="center"/>
        </w:trPr>
        <w:tc>
          <w:tcPr>
            <w:tcW w:w="2122" w:type="dxa"/>
            <w:vMerge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Heti menük összeállítása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Összeállítják a heti menüt, figyelembe veszik és szakszerűen kezelik a felmerülő ételaller-giákat. Képesek diatetikus szemlélettel gondolkodni és a menüt ennek megfelelően alakít-ják ki. Kiválasztják és használják a szezonális alapanyagokat.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Az alapanyagok ismerete, heti menük összeállítása, figyelembe veszi a  ételallergiákat, ételintoleranciákat a menü összeállításánál.</w:t>
            </w:r>
          </w:p>
        </w:tc>
      </w:tr>
      <w:tr w:rsidR="00B45D3A" w:rsidRPr="00F82861" w:rsidTr="00B45D3A">
        <w:trPr>
          <w:trHeight w:val="1156"/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Alkalmi menük összeállítása</w:t>
            </w:r>
          </w:p>
        </w:tc>
        <w:tc>
          <w:tcPr>
            <w:tcW w:w="4404" w:type="dxa"/>
            <w:tcBorders>
              <w:top w:val="single" w:sz="4" w:space="0" w:color="auto"/>
            </w:tcBorders>
          </w:tcPr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Bármilyen rendezvényre képesek összeállítani a menüt, figyelembe véve az összes felme-rülő speciális igényt. Szem előtt tartják a résztvevők és a megrendelők kéréseit. Figyelnek a szezonalitásra, ajánlatot tesznek különböző variációkra.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Különböző rendezvényekre menü összeállítást készít, figyelembe veszi a speciális igényeket.</w:t>
            </w:r>
          </w:p>
        </w:tc>
      </w:tr>
      <w:tr w:rsidR="00B45D3A" w:rsidRPr="00F82861" w:rsidTr="00B45D3A">
        <w:trPr>
          <w:trHeight w:val="676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sz w:val="20"/>
                <w:szCs w:val="20"/>
              </w:rPr>
              <w:t>Anyaggazdálkodás-adminisztráció-elszámoltatás (70%)</w:t>
            </w: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 w:bidi="hi-IN"/>
              </w:rPr>
            </w:pPr>
          </w:p>
        </w:tc>
        <w:tc>
          <w:tcPr>
            <w:tcW w:w="4404" w:type="dxa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  <w:t>21</w:t>
            </w:r>
            <w:r w:rsidRPr="00F82861"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  <w:t xml:space="preserve"> óra</w:t>
            </w:r>
          </w:p>
        </w:tc>
        <w:tc>
          <w:tcPr>
            <w:tcW w:w="4957" w:type="dxa"/>
          </w:tcPr>
          <w:p w:rsidR="00B45D3A" w:rsidRPr="00F82861" w:rsidRDefault="00B45D3A" w:rsidP="009131A3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  <w:t>84</w:t>
            </w:r>
          </w:p>
        </w:tc>
      </w:tr>
      <w:tr w:rsidR="00B45D3A" w:rsidRPr="00F82861" w:rsidTr="00B45D3A">
        <w:trPr>
          <w:trHeight w:val="1156"/>
          <w:jc w:val="center"/>
        </w:trPr>
        <w:tc>
          <w:tcPr>
            <w:tcW w:w="2122" w:type="dxa"/>
            <w:vMerge/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913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Áruátvétel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 xml:space="preserve">Tisztában vannak az áruátvétel különböző módjaival, a minőségi, mennyiségi, értékbeli áruátvétellel, és gyakorlatban is el tudják végezni azokat. Különös figyelmet fordítanak a szavatossági idő betartására. Megállapítják az esetleges eltéréseket. Figyelnek a szállítás megfelelőségére, nem megfelelő szállítás, minőség, mennyiség, érték esetén megteszik a szükséges intézkedéseket (jegyzőkönyv, visszáru). </w:t>
            </w:r>
          </w:p>
          <w:p w:rsidR="00B45D3A" w:rsidRPr="00F82861" w:rsidRDefault="00B45D3A" w:rsidP="0091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 témakör elsajátítását követően a tanulók használják az alapozó képzésben elsajátított méré-si, számlálási, mérleghasználati ismereteket. Tisztában vannak az áruátvétel különböző mód-jaival, a minőségi, mennyiségi, értékbeli áruátvétellel, és gyakorlatban is el tudják végezni azokat.</w:t>
            </w:r>
          </w:p>
        </w:tc>
        <w:tc>
          <w:tcPr>
            <w:tcW w:w="4957" w:type="dxa"/>
          </w:tcPr>
          <w:p w:rsidR="00B45D3A" w:rsidRPr="00F82861" w:rsidRDefault="00B45D3A" w:rsidP="009131A3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</w:tr>
      <w:tr w:rsidR="00B45D3A" w:rsidRPr="00F82861" w:rsidTr="00B45D3A">
        <w:trPr>
          <w:trHeight w:val="855"/>
          <w:jc w:val="center"/>
        </w:trPr>
        <w:tc>
          <w:tcPr>
            <w:tcW w:w="2122" w:type="dxa"/>
            <w:vMerge/>
          </w:tcPr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007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Árugazdálkodási szoftverek használata</w:t>
            </w:r>
          </w:p>
        </w:tc>
        <w:tc>
          <w:tcPr>
            <w:tcW w:w="4404" w:type="dxa"/>
          </w:tcPr>
          <w:p w:rsidR="00B45D3A" w:rsidRPr="00F82861" w:rsidRDefault="00B45D3A" w:rsidP="00007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4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5D3A" w:rsidRPr="00B45D3A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A tanulók felvezetik a beérkezett árut az árugazdálkodási rendszerbe, jelölik a kiadott termékeket, ha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sználják az e-HACCP alkalmazást.</w:t>
            </w:r>
          </w:p>
        </w:tc>
      </w:tr>
      <w:tr w:rsidR="00B45D3A" w:rsidRPr="00F82861" w:rsidTr="00B45D3A">
        <w:trPr>
          <w:trHeight w:val="1156"/>
          <w:jc w:val="center"/>
        </w:trPr>
        <w:tc>
          <w:tcPr>
            <w:tcW w:w="2122" w:type="dxa"/>
            <w:vMerge/>
          </w:tcPr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007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Élelmiszer- és árukészlet ellenőrzése</w:t>
            </w:r>
          </w:p>
        </w:tc>
        <w:tc>
          <w:tcPr>
            <w:tcW w:w="4404" w:type="dxa"/>
          </w:tcPr>
          <w:p w:rsidR="00B45D3A" w:rsidRPr="00F82861" w:rsidRDefault="00B45D3A" w:rsidP="00007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4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Összegyűjtik az adott termék elkészítéséhez szükséges alapanyagokat, eszközöket, és ellenőrzik ezek meglétét a konyhán. Az adott mennyiségeket a rendezvényi csoportok lét-számához igazítják.</w:t>
            </w:r>
          </w:p>
        </w:tc>
      </w:tr>
      <w:tr w:rsidR="00B45D3A" w:rsidRPr="00F82861" w:rsidTr="00B45D3A">
        <w:trPr>
          <w:trHeight w:val="1156"/>
          <w:jc w:val="center"/>
        </w:trPr>
        <w:tc>
          <w:tcPr>
            <w:tcW w:w="2122" w:type="dxa"/>
            <w:vMerge/>
          </w:tcPr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007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Az anyagfelhasználás kiszámítása</w:t>
            </w:r>
          </w:p>
        </w:tc>
        <w:tc>
          <w:tcPr>
            <w:tcW w:w="4404" w:type="dxa"/>
          </w:tcPr>
          <w:p w:rsidR="00B45D3A" w:rsidRPr="00F82861" w:rsidRDefault="00B45D3A" w:rsidP="00007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4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A tanulók egy megadott receptúra alapján anyaghányad-kalkulációt végeznek. </w:t>
            </w:r>
          </w:p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Ismerik az egységár, mennyiségi egység, mennyiség, érték fogalmát. </w:t>
            </w:r>
          </w:p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A kalkulációt papíron és digitálisan is el tudják készíteni.</w:t>
            </w:r>
          </w:p>
        </w:tc>
      </w:tr>
      <w:tr w:rsidR="00B45D3A" w:rsidRPr="00F82861" w:rsidTr="00B45D3A">
        <w:trPr>
          <w:trHeight w:val="1156"/>
          <w:jc w:val="center"/>
        </w:trPr>
        <w:tc>
          <w:tcPr>
            <w:tcW w:w="2122" w:type="dxa"/>
            <w:vMerge/>
          </w:tcPr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007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Vételezés, rendelési mennyiség megállapítása</w:t>
            </w:r>
          </w:p>
        </w:tc>
        <w:tc>
          <w:tcPr>
            <w:tcW w:w="4404" w:type="dxa"/>
          </w:tcPr>
          <w:p w:rsidR="00B45D3A" w:rsidRPr="00F82861" w:rsidRDefault="00B45D3A" w:rsidP="00007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4957" w:type="dxa"/>
          </w:tcPr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Egy adott étel megadott mennyiségben történő elkészítéséhez a tanulók kiszámolják a raktárból vételezendő mennyiséget. Figyelembe veszik annak veszteségét, illetve tömegnövekedését az alapanyag kezelése során</w:t>
            </w:r>
            <w:r w:rsidRPr="00F8286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Az utánpótlási idő figyelembevételével kiszámolják a rendelési mennyiséget.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</w:tr>
      <w:tr w:rsidR="00B45D3A" w:rsidRPr="00F82861" w:rsidTr="00B45D3A">
        <w:trPr>
          <w:trHeight w:val="1156"/>
          <w:jc w:val="center"/>
        </w:trPr>
        <w:tc>
          <w:tcPr>
            <w:tcW w:w="2122" w:type="dxa"/>
            <w:vMerge/>
          </w:tcPr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bookmarkStart w:id="1" w:name="_GoBack" w:colFirst="2" w:colLast="2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007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Raktározás</w:t>
            </w:r>
          </w:p>
        </w:tc>
        <w:tc>
          <w:tcPr>
            <w:tcW w:w="4404" w:type="dxa"/>
          </w:tcPr>
          <w:p w:rsidR="00B45D3A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 tanulók ismerik a raktározás fogalmát, célját. Tevékenységük során tartják magukat a tiszta út elvéhez és a FIFO-elvhez. Kiszámolják a beérkezett áru nettó és bruttó tömegét.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Az átvett árut tulajdonságainak megfelelő-en kezelik, szakosított raktárakban helyezik el. Tevékenységük során tartják magukat a tiszta út elvéhez és a FIFO-elvhez.</w:t>
            </w:r>
          </w:p>
        </w:tc>
        <w:tc>
          <w:tcPr>
            <w:tcW w:w="4957" w:type="dxa"/>
          </w:tcPr>
          <w:p w:rsidR="00B45D3A" w:rsidRPr="00F82861" w:rsidRDefault="00B45D3A" w:rsidP="00007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</w:tr>
      <w:bookmarkEnd w:id="1"/>
      <w:tr w:rsidR="00B45D3A" w:rsidRPr="00F82861" w:rsidTr="00B45D3A">
        <w:trPr>
          <w:trHeight w:val="1156"/>
          <w:jc w:val="center"/>
        </w:trPr>
        <w:tc>
          <w:tcPr>
            <w:tcW w:w="2122" w:type="dxa"/>
            <w:vMerge/>
          </w:tcPr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007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Az anyagfelhasználás kiszámítása</w:t>
            </w:r>
          </w:p>
        </w:tc>
        <w:tc>
          <w:tcPr>
            <w:tcW w:w="4404" w:type="dxa"/>
          </w:tcPr>
          <w:p w:rsidR="00B45D3A" w:rsidRPr="00F82861" w:rsidRDefault="00B45D3A" w:rsidP="00007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A tanulók egy megadott receptúra alapján anyaghányad-kalkulációt végeznek. 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Ismerik az egységár, mennyiségi egység, mennyiség, érték fogalmát. </w:t>
            </w:r>
          </w:p>
          <w:p w:rsidR="00B45D3A" w:rsidRPr="00F82861" w:rsidRDefault="00B45D3A" w:rsidP="00B45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A kalkulációt papíron és digitálisan is el tudják készíteni</w:t>
            </w:r>
          </w:p>
        </w:tc>
      </w:tr>
      <w:tr w:rsidR="00B45D3A" w:rsidRPr="00F82861" w:rsidTr="00B45D3A">
        <w:trPr>
          <w:trHeight w:val="1156"/>
          <w:jc w:val="center"/>
        </w:trPr>
        <w:tc>
          <w:tcPr>
            <w:tcW w:w="2122" w:type="dxa"/>
            <w:vMerge/>
          </w:tcPr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</w:tcPr>
          <w:p w:rsidR="00B45D3A" w:rsidRPr="00F82861" w:rsidRDefault="00B45D3A" w:rsidP="00007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Árképzés</w:t>
            </w:r>
          </w:p>
        </w:tc>
        <w:tc>
          <w:tcPr>
            <w:tcW w:w="4404" w:type="dxa"/>
          </w:tcPr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Kialakítják egy adott termék árát, amihez alapul veszik a felhasznált anyagok beszerzési árát. Különbséget tesznek beszerzési és eladási ár között. Értik az áfa szó jelentését, ismerik a tulajdonságait, tudják a vendéglátásban használt áfakulcsok mértékét, használatuk szabályát. Haszonkulcs segítségével árrést számolnak, majd kialakítják a termék nettó, bruttó eladási árát. Vezetői kérésre engedményes árat számolnak, csoportárat alakítanak ki, esetleges felárat kalkulálnak. Ismerik az ár és a bevétel kapcsolatát.</w:t>
            </w:r>
          </w:p>
        </w:tc>
      </w:tr>
      <w:tr w:rsidR="00B45D3A" w:rsidRPr="00F82861" w:rsidTr="00B45D3A">
        <w:trPr>
          <w:trHeight w:val="1156"/>
          <w:jc w:val="center"/>
        </w:trPr>
        <w:tc>
          <w:tcPr>
            <w:tcW w:w="2122" w:type="dxa"/>
            <w:vMerge/>
          </w:tcPr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</w:tcPr>
          <w:p w:rsidR="00B45D3A" w:rsidRPr="00F82861" w:rsidRDefault="00B45D3A" w:rsidP="00007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Bizonylatolás</w:t>
            </w:r>
          </w:p>
        </w:tc>
        <w:tc>
          <w:tcPr>
            <w:tcW w:w="4404" w:type="dxa"/>
          </w:tcPr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 xml:space="preserve">Ismerik a bizonylat fogalmát, értik a bizonylati elvet. </w:t>
            </w:r>
          </w:p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A bizonylatokat keletkezésük, kiállításuk szerint csoportosítják.</w:t>
            </w:r>
          </w:p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 xml:space="preserve">Biztos kézzel töltenek ki készpénzfizetéses, átutalásos számlát, nyugtát, szállítólevelet. </w:t>
            </w:r>
          </w:p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 xml:space="preserve">A rontott bizonylatot szakszerűen javítják. A vendéglátásban használt vásárlók könyvét el tudják helyezni, ismerik a célját, tartalmát. </w:t>
            </w:r>
          </w:p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Ki tudják tölteni a készletgazdálkodás legfontosabb dokumentumait (vételezési jegy, selejtezési ív, kiadási bizonylat). A képzőhelyen használt szoftver segítségével bizonylatokat készítenek, és átlátják ezek tartalmát.</w:t>
            </w:r>
          </w:p>
        </w:tc>
      </w:tr>
      <w:tr w:rsidR="00B45D3A" w:rsidRPr="00F82861" w:rsidTr="00B45D3A">
        <w:trPr>
          <w:trHeight w:val="534"/>
          <w:jc w:val="center"/>
        </w:trPr>
        <w:tc>
          <w:tcPr>
            <w:tcW w:w="2122" w:type="dxa"/>
            <w:vMerge/>
          </w:tcPr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</w:tcPr>
          <w:p w:rsidR="00B45D3A" w:rsidRPr="00F82861" w:rsidRDefault="00B45D3A" w:rsidP="00007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Készlet-gazdálkodás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 xml:space="preserve">A tanulók ismerik a készletgazdálkodás fogalmát és jelentőségét a vendéglátásban. </w:t>
            </w:r>
          </w:p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 xml:space="preserve">Értik a nyitókészlet, zárókészlet, készletnövekedés és -csökkenés kifejezések jelentését, és ezek felhasználásával fel tudják állítani az áruforgalmi mérlegsort. </w:t>
            </w:r>
          </w:p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 xml:space="preserve">Számtani átlagot és kronologikus átlagot számolnak. </w:t>
            </w:r>
          </w:p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</w:rPr>
              <w:t>Meg tudják határozni a forgási sebességet napokban és fordulatokban. A kapott eredményt értelmezik</w:t>
            </w:r>
          </w:p>
        </w:tc>
      </w:tr>
      <w:tr w:rsidR="00B45D3A" w:rsidRPr="00F82861" w:rsidTr="00B45D3A">
        <w:trPr>
          <w:trHeight w:val="1156"/>
          <w:jc w:val="center"/>
        </w:trPr>
        <w:tc>
          <w:tcPr>
            <w:tcW w:w="2122" w:type="dxa"/>
            <w:vMerge/>
          </w:tcPr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</w:tcPr>
          <w:p w:rsidR="00B45D3A" w:rsidRPr="00F82861" w:rsidRDefault="00B45D3A" w:rsidP="00007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Elszámoltatás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A tanulók ki tudják mutatni a raktár és a termelési munkaterület leltáreredményét.</w:t>
            </w:r>
          </w:p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Értelmezik a fizetendő hiány, többlet, egyező leltár fogalmát.</w:t>
            </w:r>
          </w:p>
        </w:tc>
      </w:tr>
      <w:tr w:rsidR="00B45D3A" w:rsidRPr="00F82861" w:rsidTr="00B45D3A">
        <w:trPr>
          <w:trHeight w:val="386"/>
          <w:jc w:val="center"/>
        </w:trPr>
        <w:tc>
          <w:tcPr>
            <w:tcW w:w="2122" w:type="dxa"/>
            <w:vMerge w:val="restart"/>
          </w:tcPr>
          <w:p w:rsidR="00B45D3A" w:rsidRPr="00F82861" w:rsidRDefault="00B45D3A" w:rsidP="00007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sz w:val="20"/>
                <w:szCs w:val="20"/>
              </w:rPr>
              <w:t>Szakmai idegen nyelv*</w:t>
            </w:r>
          </w:p>
          <w:p w:rsidR="00B45D3A" w:rsidRPr="00F82861" w:rsidRDefault="00B45D3A" w:rsidP="00007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0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 w:bidi="hi-IN"/>
              </w:rPr>
            </w:pPr>
          </w:p>
        </w:tc>
        <w:tc>
          <w:tcPr>
            <w:tcW w:w="4404" w:type="dxa"/>
          </w:tcPr>
          <w:p w:rsidR="00B45D3A" w:rsidRPr="00F82861" w:rsidRDefault="00B45D3A" w:rsidP="00007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4957" w:type="dxa"/>
          </w:tcPr>
          <w:p w:rsidR="00B45D3A" w:rsidRPr="00F82861" w:rsidRDefault="00B45D3A" w:rsidP="00007F5F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  <w:t>21</w:t>
            </w:r>
          </w:p>
        </w:tc>
      </w:tr>
      <w:tr w:rsidR="00B45D3A" w:rsidRPr="00F82861" w:rsidTr="00B45D3A">
        <w:trPr>
          <w:trHeight w:val="723"/>
          <w:jc w:val="center"/>
        </w:trPr>
        <w:tc>
          <w:tcPr>
            <w:tcW w:w="2122" w:type="dxa"/>
            <w:vMerge/>
          </w:tcPr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45D3A" w:rsidRPr="00F82861" w:rsidRDefault="00B45D3A" w:rsidP="00007F5F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82861">
              <w:rPr>
                <w:b/>
                <w:bCs/>
                <w:sz w:val="20"/>
                <w:szCs w:val="20"/>
              </w:rPr>
              <w:t>Ételkészítési technológiák</w:t>
            </w:r>
          </w:p>
          <w:p w:rsidR="00B45D3A" w:rsidRPr="00F82861" w:rsidRDefault="00B45D3A" w:rsidP="00007F5F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3A" w:rsidRPr="00F82861" w:rsidRDefault="00B45D3A" w:rsidP="00007F5F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3A" w:rsidRPr="00F82861" w:rsidRDefault="00B45D3A" w:rsidP="00007F5F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82861">
              <w:rPr>
                <w:bCs/>
                <w:sz w:val="20"/>
                <w:szCs w:val="20"/>
              </w:rPr>
              <w:t>Munkafolyamatokat szakmai idegen nyelven értelmez</w:t>
            </w:r>
          </w:p>
          <w:p w:rsidR="00B45D3A" w:rsidRPr="00F82861" w:rsidRDefault="00B45D3A" w:rsidP="00007F5F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B45D3A" w:rsidRPr="00F82861" w:rsidTr="00B45D3A">
        <w:trPr>
          <w:trHeight w:val="1656"/>
          <w:jc w:val="center"/>
        </w:trPr>
        <w:tc>
          <w:tcPr>
            <w:tcW w:w="2122" w:type="dxa"/>
            <w:vMerge/>
          </w:tcPr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45D3A" w:rsidRPr="00F82861" w:rsidRDefault="00B45D3A" w:rsidP="00007F5F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82861">
              <w:rPr>
                <w:b/>
                <w:bCs/>
                <w:sz w:val="20"/>
                <w:szCs w:val="20"/>
              </w:rPr>
              <w:t>Alapanyagok: növényi, állati eredetű alapanyagok, gombák, egyéb élelmiszerek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3A" w:rsidRPr="00F82861" w:rsidRDefault="00B45D3A" w:rsidP="00007F5F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3A" w:rsidRPr="00F82861" w:rsidRDefault="00B45D3A" w:rsidP="00007F5F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82861">
              <w:rPr>
                <w:bCs/>
                <w:sz w:val="20"/>
                <w:szCs w:val="20"/>
              </w:rPr>
              <w:t>Ételkészítés során használt alapanyagok magabiztos használata</w:t>
            </w:r>
          </w:p>
        </w:tc>
      </w:tr>
      <w:tr w:rsidR="00B45D3A" w:rsidRPr="00F82861" w:rsidTr="00B45D3A">
        <w:trPr>
          <w:trHeight w:val="1243"/>
          <w:jc w:val="center"/>
        </w:trPr>
        <w:tc>
          <w:tcPr>
            <w:tcW w:w="2122" w:type="dxa"/>
            <w:vMerge/>
          </w:tcPr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45D3A" w:rsidRDefault="00B45D3A" w:rsidP="00007F5F">
            <w:pPr>
              <w:pStyle w:val="NormlWeb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F82861">
              <w:rPr>
                <w:b/>
                <w:bCs/>
                <w:sz w:val="20"/>
                <w:szCs w:val="20"/>
              </w:rPr>
              <w:t>Receptek fordítása idegen nyelvről magyarra, magyarról idegen nyelvre</w:t>
            </w:r>
          </w:p>
          <w:p w:rsidR="00B45D3A" w:rsidRPr="00F82861" w:rsidRDefault="00B45D3A" w:rsidP="00007F5F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3A" w:rsidRPr="00F82861" w:rsidRDefault="00B45D3A" w:rsidP="00007F5F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3A" w:rsidRPr="00F82861" w:rsidRDefault="00B45D3A" w:rsidP="00007F5F">
            <w:pPr>
              <w:pStyle w:val="NormlWeb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82861">
              <w:rPr>
                <w:bCs/>
                <w:sz w:val="20"/>
                <w:szCs w:val="20"/>
              </w:rPr>
              <w:t>idegen nyelvű kommunikáció, olvasás, írás, fordítás</w:t>
            </w:r>
          </w:p>
          <w:p w:rsidR="00B45D3A" w:rsidRPr="00F82861" w:rsidRDefault="00B45D3A" w:rsidP="00007F5F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B45D3A" w:rsidRPr="00F82861" w:rsidTr="00B45D3A">
        <w:trPr>
          <w:trHeight w:val="192"/>
          <w:jc w:val="center"/>
        </w:trPr>
        <w:tc>
          <w:tcPr>
            <w:tcW w:w="2122" w:type="dxa"/>
            <w:vMerge w:val="restart"/>
          </w:tcPr>
          <w:p w:rsidR="00B45D3A" w:rsidRPr="00F82861" w:rsidRDefault="00B45D3A" w:rsidP="00007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007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007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007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007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007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D3A" w:rsidRPr="00F82861" w:rsidRDefault="00B45D3A" w:rsidP="00007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61">
              <w:rPr>
                <w:rFonts w:ascii="Times New Roman" w:hAnsi="Times New Roman" w:cs="Times New Roman"/>
                <w:b/>
                <w:sz w:val="20"/>
                <w:szCs w:val="20"/>
              </w:rPr>
              <w:t>Portfólió készítés*</w:t>
            </w:r>
          </w:p>
          <w:p w:rsidR="00B45D3A" w:rsidRPr="00F82861" w:rsidRDefault="00B45D3A" w:rsidP="00007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0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 w:bidi="hi-IN"/>
              </w:rPr>
            </w:pPr>
          </w:p>
        </w:tc>
        <w:tc>
          <w:tcPr>
            <w:tcW w:w="4404" w:type="dxa"/>
          </w:tcPr>
          <w:p w:rsidR="00B45D3A" w:rsidRPr="00F82861" w:rsidRDefault="00B45D3A" w:rsidP="00007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4957" w:type="dxa"/>
          </w:tcPr>
          <w:p w:rsidR="00B45D3A" w:rsidRPr="00F82861" w:rsidRDefault="00B45D3A" w:rsidP="00007F5F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  <w:t xml:space="preserve">42 </w:t>
            </w:r>
            <w:r w:rsidRPr="00F82861"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  <w:t>óra</w:t>
            </w:r>
          </w:p>
        </w:tc>
      </w:tr>
      <w:tr w:rsidR="00B45D3A" w:rsidRPr="00F82861" w:rsidTr="00B45D3A">
        <w:trPr>
          <w:trHeight w:val="1156"/>
          <w:jc w:val="center"/>
        </w:trPr>
        <w:tc>
          <w:tcPr>
            <w:tcW w:w="2122" w:type="dxa"/>
            <w:vMerge/>
          </w:tcPr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A" w:rsidRPr="00F82861" w:rsidRDefault="00B45D3A" w:rsidP="000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 w:bidi="hi-IN"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B45D3A" w:rsidRPr="00F82861" w:rsidRDefault="00B45D3A" w:rsidP="00007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Portfólió fogalmának, fontosságának megismerése, fontosabb szempontrendszerek ismertetése</w:t>
            </w:r>
          </w:p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Ételkészítési termékcsoport egyéni feladatmegoldásai, szakmai észrevételek</w:t>
            </w:r>
          </w:p>
          <w:p w:rsidR="00B45D3A" w:rsidRPr="00F82861" w:rsidRDefault="00B45D3A" w:rsidP="00007F5F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A tanuló által készített termékek bemutatása, képekkel, szöveggel</w:t>
            </w:r>
          </w:p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Legalább 2 ételkészítési termékcsoport feladatmegoldásait, a tanulók által készített termékek bemutatását fényképekkel, szakmai leírásokkal.</w:t>
            </w:r>
          </w:p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Beszámoló a munkahelyi rendezvényekről, versenyekről, kiállításokról - fényképekkel, szakmai leírással</w:t>
            </w:r>
          </w:p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Szakmai fejlődés lehetőségeinek bemutatása</w:t>
            </w:r>
          </w:p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Önéletrajz, önreflexió</w:t>
            </w:r>
          </w:p>
          <w:p w:rsidR="00B45D3A" w:rsidRPr="00F82861" w:rsidRDefault="00B45D3A" w:rsidP="0000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Jövőkép</w:t>
            </w:r>
          </w:p>
          <w:p w:rsidR="00B45D3A" w:rsidRPr="00F82861" w:rsidRDefault="00B45D3A" w:rsidP="00007F5F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F82861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Saját tanulási folyamat bemutatása</w:t>
            </w:r>
          </w:p>
        </w:tc>
      </w:tr>
    </w:tbl>
    <w:p w:rsidR="00CD7A78" w:rsidRDefault="00CD7A78"/>
    <w:sectPr w:rsidR="00CD7A78" w:rsidSect="00313D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F3" w:rsidRDefault="007D7AF3" w:rsidP="00D955E9">
      <w:pPr>
        <w:spacing w:after="0" w:line="240" w:lineRule="auto"/>
      </w:pPr>
      <w:r>
        <w:separator/>
      </w:r>
    </w:p>
  </w:endnote>
  <w:endnote w:type="continuationSeparator" w:id="0">
    <w:p w:rsidR="007D7AF3" w:rsidRDefault="007D7AF3" w:rsidP="00D9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F3" w:rsidRDefault="007D7AF3" w:rsidP="00D955E9">
      <w:pPr>
        <w:spacing w:after="0" w:line="240" w:lineRule="auto"/>
      </w:pPr>
      <w:r>
        <w:separator/>
      </w:r>
    </w:p>
  </w:footnote>
  <w:footnote w:type="continuationSeparator" w:id="0">
    <w:p w:rsidR="007D7AF3" w:rsidRDefault="007D7AF3" w:rsidP="00D95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F090D"/>
    <w:multiLevelType w:val="hybridMultilevel"/>
    <w:tmpl w:val="31D63D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C8"/>
    <w:rsid w:val="00007F5F"/>
    <w:rsid w:val="000457A5"/>
    <w:rsid w:val="0006742D"/>
    <w:rsid w:val="000903EC"/>
    <w:rsid w:val="000C3D91"/>
    <w:rsid w:val="00190694"/>
    <w:rsid w:val="001A79A1"/>
    <w:rsid w:val="001F38D8"/>
    <w:rsid w:val="00273DD6"/>
    <w:rsid w:val="002C1862"/>
    <w:rsid w:val="00313DC8"/>
    <w:rsid w:val="00465B8A"/>
    <w:rsid w:val="00467686"/>
    <w:rsid w:val="00477BDE"/>
    <w:rsid w:val="004A19F1"/>
    <w:rsid w:val="004D2DE0"/>
    <w:rsid w:val="005214BC"/>
    <w:rsid w:val="006203E5"/>
    <w:rsid w:val="00643BEB"/>
    <w:rsid w:val="007A4F2C"/>
    <w:rsid w:val="007B5CCD"/>
    <w:rsid w:val="007D7AF3"/>
    <w:rsid w:val="009131A3"/>
    <w:rsid w:val="00941A26"/>
    <w:rsid w:val="00956F9D"/>
    <w:rsid w:val="009B3023"/>
    <w:rsid w:val="00A12A89"/>
    <w:rsid w:val="00A555F7"/>
    <w:rsid w:val="00A708A1"/>
    <w:rsid w:val="00AB4352"/>
    <w:rsid w:val="00AD6732"/>
    <w:rsid w:val="00AE055E"/>
    <w:rsid w:val="00B45D3A"/>
    <w:rsid w:val="00BF0B20"/>
    <w:rsid w:val="00C21204"/>
    <w:rsid w:val="00CD7A78"/>
    <w:rsid w:val="00D37848"/>
    <w:rsid w:val="00D560A3"/>
    <w:rsid w:val="00D7082B"/>
    <w:rsid w:val="00D72CD5"/>
    <w:rsid w:val="00D9091F"/>
    <w:rsid w:val="00D955E9"/>
    <w:rsid w:val="00E72A3A"/>
    <w:rsid w:val="00E91D06"/>
    <w:rsid w:val="00EC5918"/>
    <w:rsid w:val="00F12F49"/>
    <w:rsid w:val="00F762F2"/>
    <w:rsid w:val="00F8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0570"/>
  <w15:chartTrackingRefBased/>
  <w15:docId w15:val="{2895F5B0-E86D-4942-B161-7FBDDE5D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3D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3DC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9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55E9"/>
  </w:style>
  <w:style w:type="paragraph" w:styleId="llb">
    <w:name w:val="footer"/>
    <w:basedOn w:val="Norml"/>
    <w:link w:val="llbChar"/>
    <w:uiPriority w:val="99"/>
    <w:unhideWhenUsed/>
    <w:rsid w:val="00D9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55E9"/>
  </w:style>
  <w:style w:type="character" w:customStyle="1" w:styleId="fontstyle01">
    <w:name w:val="fontstyle01"/>
    <w:basedOn w:val="Bekezdsalapbettpusa"/>
    <w:rsid w:val="0046768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62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3355</Words>
  <Characters>23150</Characters>
  <Application>Microsoft Office Word</Application>
  <DocSecurity>0</DocSecurity>
  <Lines>192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Ordonics Árpád Márk</dc:creator>
  <cp:keywords/>
  <dc:description/>
  <cp:lastModifiedBy>Marianna</cp:lastModifiedBy>
  <cp:revision>3</cp:revision>
  <dcterms:created xsi:type="dcterms:W3CDTF">2023-10-03T20:21:00Z</dcterms:created>
  <dcterms:modified xsi:type="dcterms:W3CDTF">2023-10-04T06:16:00Z</dcterms:modified>
</cp:coreProperties>
</file>