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ABDF" w14:textId="24390221" w:rsidR="00FA3DDF" w:rsidRPr="00B668B9" w:rsidRDefault="00FA3DDF" w:rsidP="00FA3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>Érettségi tételek – Nyelvtan</w:t>
      </w:r>
    </w:p>
    <w:p w14:paraId="2858ECDB" w14:textId="0CC72537" w:rsidR="00FA3DDF" w:rsidRPr="00B668B9" w:rsidRDefault="00FA3DDF" w:rsidP="00FA3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>2026. május</w:t>
      </w:r>
    </w:p>
    <w:p w14:paraId="279EA2B3" w14:textId="77777777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AA6CAB" w14:textId="33BCBEE8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B668B9">
        <w:rPr>
          <w:rFonts w:ascii="Times New Roman" w:hAnsi="Times New Roman" w:cs="Times New Roman"/>
          <w:b/>
          <w:bCs/>
          <w:sz w:val="24"/>
          <w:szCs w:val="24"/>
          <w:u w:val="single"/>
        </w:rPr>
        <w:t>témakör: KOMMUNIKÁCIÓ</w:t>
      </w:r>
    </w:p>
    <w:p w14:paraId="352AEA5A" w14:textId="6AB2CB31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1. tétel: A kommunikációs folyamat tényezőinek, céljának, funkcióinak, valamint ezek összefüggésének megértése, bizonyítása beszédhelyzetek elemzésével, szövegértelmezéssel, szövegalkotással</w:t>
      </w:r>
    </w:p>
    <w:p w14:paraId="5BB18211" w14:textId="103D8C6E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2. tétel: Az emberi kommunikáció nem nyelvi jelei és kifejezőeszközei (pl. gesztusok, mimika, térközszabályozás, tekintet, külső megjelenés, testtartás, fejtartás, csend)</w:t>
      </w:r>
    </w:p>
    <w:p w14:paraId="44503209" w14:textId="5C51AF8A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3. tétel: A reklámok funkciója, működése, hatása</w:t>
      </w:r>
    </w:p>
    <w:p w14:paraId="539C62CD" w14:textId="777777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 </w:t>
      </w:r>
    </w:p>
    <w:p w14:paraId="2D22C38D" w14:textId="6D214B1C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B668B9">
        <w:rPr>
          <w:rFonts w:ascii="Times New Roman" w:hAnsi="Times New Roman" w:cs="Times New Roman"/>
          <w:b/>
          <w:bCs/>
          <w:sz w:val="24"/>
          <w:szCs w:val="24"/>
          <w:u w:val="single"/>
        </w:rPr>
        <w:t>témakör: A MAGYAR NYELV TÖRTÉNETE</w:t>
      </w:r>
    </w:p>
    <w:p w14:paraId="15B2869B" w14:textId="2841BF81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4. tétel: A nyelvtörténet forrásai: kézírásos és nyomtatott nyelvemlékek (pl. A tihanyi apátság alapítólevele, Halotti beszéd és könyörgés, Ómagyar Mária-siralom)</w:t>
      </w:r>
    </w:p>
    <w:p w14:paraId="1B73EBB9" w14:textId="6162EE2D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5. tétel: A nyelvújítás lényege és jelentősége példák alapján </w:t>
      </w:r>
    </w:p>
    <w:p w14:paraId="70440B89" w14:textId="28DD3C72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6. tétel: A szókészlet rétegei: ősi örökség, belső keletkezésű elemek, jövevényszók, nemzetközi műveltségszók, idegen szavak</w:t>
      </w:r>
    </w:p>
    <w:p w14:paraId="73BA4B44" w14:textId="77777777" w:rsidR="00B668B9" w:rsidRDefault="00B668B9" w:rsidP="00FA3DD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80E77D3" w14:textId="2F9EA204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B668B9">
        <w:rPr>
          <w:rFonts w:ascii="Times New Roman" w:hAnsi="Times New Roman" w:cs="Times New Roman"/>
          <w:b/>
          <w:bCs/>
          <w:sz w:val="24"/>
          <w:szCs w:val="24"/>
          <w:u w:val="single"/>
        </w:rPr>
        <w:t>témakör: EMBER ÉS NYELVHASZNÁLAT</w:t>
      </w:r>
    </w:p>
    <w:p w14:paraId="3EC954E2" w14:textId="0C19D78F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7. tétel: A jel, jelek, jelrendszerek a nyelvi és nem nyelvi közlésben</w:t>
      </w:r>
    </w:p>
    <w:p w14:paraId="0789A5C9" w14:textId="4F3917C5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8. tétel: Anyanyelvünk rétegződése I. A köznyelvi változatok, a csoportnyelvek és a rétegnyelvek</w:t>
      </w:r>
    </w:p>
    <w:p w14:paraId="77EEE5A0" w14:textId="2D9E7734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9. tétel: Egynyelvű szótárak</w:t>
      </w:r>
    </w:p>
    <w:p w14:paraId="5AE7D46F" w14:textId="17B77818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10.  tétel: Nyelvi identitás</w:t>
      </w:r>
    </w:p>
    <w:p w14:paraId="3EB370CA" w14:textId="77777777" w:rsidR="00B668B9" w:rsidRDefault="00B668B9" w:rsidP="00FA3DD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E2C76C7" w14:textId="4CE66B69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 xml:space="preserve">IV.   </w:t>
      </w:r>
      <w:r w:rsidRPr="00B668B9">
        <w:rPr>
          <w:rFonts w:ascii="Times New Roman" w:hAnsi="Times New Roman" w:cs="Times New Roman"/>
          <w:b/>
          <w:bCs/>
          <w:sz w:val="24"/>
          <w:szCs w:val="24"/>
          <w:u w:val="single"/>
        </w:rPr>
        <w:t>témakör: A NYELVI RENDSZER</w:t>
      </w:r>
    </w:p>
    <w:p w14:paraId="217C59D9" w14:textId="1A58A42C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11.  tétel: A magyar nyelv szófaji rendszere: az alapszófajok, a viszonyszók és mondatszók </w:t>
      </w:r>
    </w:p>
    <w:p w14:paraId="31F8CCAE" w14:textId="36168E2A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12.  tétel: A hangkapcsolódási szabályosságok típusai és a helyesírás összefüggése</w:t>
      </w:r>
    </w:p>
    <w:p w14:paraId="30D10169" w14:textId="777777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13.  tétel: Az egyszerű és összetett mondatok felismerése. Mondatok elemzése szerkezeti vázlattal</w:t>
      </w:r>
    </w:p>
    <w:p w14:paraId="5D2FD696" w14:textId="777777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 </w:t>
      </w:r>
    </w:p>
    <w:p w14:paraId="5AA39C2C" w14:textId="56D359F7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B668B9">
        <w:rPr>
          <w:rFonts w:ascii="Times New Roman" w:hAnsi="Times New Roman" w:cs="Times New Roman"/>
          <w:b/>
          <w:bCs/>
          <w:sz w:val="24"/>
          <w:szCs w:val="24"/>
          <w:u w:val="single"/>
        </w:rPr>
        <w:t>témakör: A SZÖVEG</w:t>
      </w:r>
    </w:p>
    <w:p w14:paraId="2C9E3996" w14:textId="1C778D0B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14.  tétel: A szóbeli és írott szövegek szerepe, eltérő jegye</w:t>
      </w:r>
    </w:p>
    <w:p w14:paraId="4D13EAC3" w14:textId="777777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lastRenderedPageBreak/>
        <w:t>15.  tétel: A továbbtanuláshoz, illetve a munka világában szükséges szövegtípusok: különböző típusú önéletrajzok, motivációs levél; különböző témájú hivatalos levelek (pl. panaszos levél, kérvény), rövid, alkalmi beszéd</w:t>
      </w:r>
    </w:p>
    <w:p w14:paraId="10220852" w14:textId="777777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 </w:t>
      </w:r>
    </w:p>
    <w:p w14:paraId="515BD903" w14:textId="768F751F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Pr="00B668B9">
        <w:rPr>
          <w:rFonts w:ascii="Times New Roman" w:hAnsi="Times New Roman" w:cs="Times New Roman"/>
          <w:b/>
          <w:bCs/>
          <w:sz w:val="24"/>
          <w:szCs w:val="24"/>
          <w:u w:val="single"/>
        </w:rPr>
        <w:t>témakör: A RETORIKA ALAPJAI</w:t>
      </w:r>
    </w:p>
    <w:p w14:paraId="798E62DD" w14:textId="04FAC0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16.  tétel: Az állásinterjú</w:t>
      </w:r>
    </w:p>
    <w:p w14:paraId="6673C287" w14:textId="5AC35A22" w:rsidR="00FA3DDF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17.  tétel: A kulturált véleménynyilvánítás és vita szabályai, gyakorlata. A befolyásolás módszerei.</w:t>
      </w:r>
    </w:p>
    <w:p w14:paraId="4615D92B" w14:textId="77777777" w:rsidR="00B668B9" w:rsidRPr="00B668B9" w:rsidRDefault="00B668B9" w:rsidP="00FA3DDF">
      <w:pPr>
        <w:rPr>
          <w:rFonts w:ascii="Times New Roman" w:hAnsi="Times New Roman" w:cs="Times New Roman"/>
          <w:sz w:val="24"/>
          <w:szCs w:val="24"/>
        </w:rPr>
      </w:pPr>
    </w:p>
    <w:p w14:paraId="51D0E31B" w14:textId="7A0F2172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Pr="00B668B9">
        <w:rPr>
          <w:rFonts w:ascii="Times New Roman" w:hAnsi="Times New Roman" w:cs="Times New Roman"/>
          <w:b/>
          <w:bCs/>
          <w:sz w:val="24"/>
          <w:szCs w:val="24"/>
          <w:u w:val="single"/>
        </w:rPr>
        <w:t>témakör: STÍLUS ÉS JELENTÉS</w:t>
      </w:r>
    </w:p>
    <w:p w14:paraId="438985D8" w14:textId="650975E1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18.  tétel: Egyjelentésű, többjelentésű szó, homonima, szinonima, hasonló alakú szópár, ellentétes jelentés</w:t>
      </w:r>
    </w:p>
    <w:p w14:paraId="7AE66306" w14:textId="309011A3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19.  tétel: Szóképek: hasonlat, metafora, megszemélyesítés, szinesztézia, metonímia, szinekdoché; összetett szóképek: allegória, szimbólum felismerése, elemzése és értelmezése szépirodalmi és egyéb szövegekben</w:t>
      </w:r>
    </w:p>
    <w:p w14:paraId="7371C627" w14:textId="777777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 </w:t>
      </w:r>
    </w:p>
    <w:p w14:paraId="17895EA9" w14:textId="318314F1" w:rsidR="00FA3DDF" w:rsidRPr="00B668B9" w:rsidRDefault="00FA3DDF" w:rsidP="00FA3D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8B9"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 w:rsidRPr="00B668B9">
        <w:rPr>
          <w:rFonts w:ascii="Times New Roman" w:hAnsi="Times New Roman" w:cs="Times New Roman"/>
          <w:b/>
          <w:bCs/>
          <w:sz w:val="24"/>
          <w:szCs w:val="24"/>
          <w:u w:val="single"/>
        </w:rPr>
        <w:t>témakör: DIGITÁLIS KOMMUNIKÁCIÓ</w:t>
      </w:r>
    </w:p>
    <w:p w14:paraId="0C01497F" w14:textId="777777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20.  tétel: Az új „szóbeliség” (chat) jelenségei és jellemzői</w:t>
      </w:r>
    </w:p>
    <w:p w14:paraId="286D4748" w14:textId="77777777" w:rsidR="00FA3DDF" w:rsidRPr="00B668B9" w:rsidRDefault="00FA3DDF" w:rsidP="00FA3DDF">
      <w:pPr>
        <w:rPr>
          <w:rFonts w:ascii="Times New Roman" w:hAnsi="Times New Roman" w:cs="Times New Roman"/>
          <w:sz w:val="24"/>
          <w:szCs w:val="24"/>
        </w:rPr>
      </w:pPr>
      <w:r w:rsidRPr="00B668B9">
        <w:rPr>
          <w:rFonts w:ascii="Times New Roman" w:hAnsi="Times New Roman" w:cs="Times New Roman"/>
          <w:sz w:val="24"/>
          <w:szCs w:val="24"/>
        </w:rPr>
        <w:t> </w:t>
      </w:r>
    </w:p>
    <w:p w14:paraId="63F3F9C8" w14:textId="77777777" w:rsidR="0005182A" w:rsidRPr="00B668B9" w:rsidRDefault="0005182A">
      <w:pPr>
        <w:rPr>
          <w:rFonts w:ascii="Times New Roman" w:hAnsi="Times New Roman" w:cs="Times New Roman"/>
          <w:sz w:val="24"/>
          <w:szCs w:val="24"/>
        </w:rPr>
      </w:pPr>
    </w:p>
    <w:sectPr w:rsidR="0005182A" w:rsidRPr="00B6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DF"/>
    <w:rsid w:val="0005182A"/>
    <w:rsid w:val="002E58BD"/>
    <w:rsid w:val="003B332A"/>
    <w:rsid w:val="005031D0"/>
    <w:rsid w:val="007A1121"/>
    <w:rsid w:val="007A439B"/>
    <w:rsid w:val="009C65C0"/>
    <w:rsid w:val="00A96107"/>
    <w:rsid w:val="00B0532F"/>
    <w:rsid w:val="00B53BC0"/>
    <w:rsid w:val="00B668B9"/>
    <w:rsid w:val="00FA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89B5"/>
  <w15:chartTrackingRefBased/>
  <w15:docId w15:val="{F4EFD20D-5F49-4EC8-B2D1-878C9B49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A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3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3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3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3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3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3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3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3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3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3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3DD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3DD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3D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3D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3D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3D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3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A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3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A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A3D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3D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A3DD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3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3DD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3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Krommer Zoltán</dc:creator>
  <cp:keywords/>
  <dc:description/>
  <cp:lastModifiedBy>Krommer Zoltán</cp:lastModifiedBy>
  <cp:revision>2</cp:revision>
  <dcterms:created xsi:type="dcterms:W3CDTF">2025-11-04T11:52:00Z</dcterms:created>
  <dcterms:modified xsi:type="dcterms:W3CDTF">2025-11-10T08:58:00Z</dcterms:modified>
</cp:coreProperties>
</file>