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8E" w:rsidRPr="000B1446" w:rsidRDefault="005E168E" w:rsidP="005E168E">
      <w:pPr>
        <w:jc w:val="center"/>
        <w:rPr>
          <w:b/>
          <w:sz w:val="24"/>
          <w:szCs w:val="24"/>
        </w:rPr>
      </w:pPr>
      <w:r w:rsidRPr="000B1446">
        <w:rPr>
          <w:b/>
          <w:sz w:val="24"/>
          <w:szCs w:val="24"/>
        </w:rPr>
        <w:t xml:space="preserve">Érettségi témakörök </w:t>
      </w:r>
    </w:p>
    <w:p w:rsidR="000B1446" w:rsidRPr="000B1446" w:rsidRDefault="005E168E" w:rsidP="005E168E">
      <w:pPr>
        <w:jc w:val="center"/>
        <w:rPr>
          <w:b/>
          <w:sz w:val="24"/>
          <w:szCs w:val="24"/>
        </w:rPr>
      </w:pPr>
      <w:r w:rsidRPr="000B1446">
        <w:rPr>
          <w:b/>
          <w:sz w:val="24"/>
          <w:szCs w:val="24"/>
        </w:rPr>
        <w:t xml:space="preserve">KK/13E Magyar nyelv </w:t>
      </w:r>
    </w:p>
    <w:p w:rsidR="005E168E" w:rsidRPr="000B1446" w:rsidRDefault="005E168E" w:rsidP="005E168E">
      <w:pPr>
        <w:jc w:val="center"/>
        <w:rPr>
          <w:b/>
          <w:sz w:val="24"/>
          <w:szCs w:val="24"/>
        </w:rPr>
      </w:pPr>
      <w:r w:rsidRPr="000B1446">
        <w:rPr>
          <w:b/>
          <w:sz w:val="24"/>
          <w:szCs w:val="24"/>
        </w:rPr>
        <w:t xml:space="preserve">(2023/2024.) </w:t>
      </w:r>
    </w:p>
    <w:p w:rsidR="005E168E" w:rsidRPr="00145889" w:rsidRDefault="005E168E" w:rsidP="005E168E">
      <w:pPr>
        <w:jc w:val="center"/>
        <w:rPr>
          <w:b/>
          <w:sz w:val="24"/>
          <w:szCs w:val="24"/>
          <w:u w:val="single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>Témakör: KOMMUNIKÁCIÓ</w:t>
      </w:r>
    </w:p>
    <w:p w:rsidR="00850E44" w:rsidRPr="00850E44" w:rsidRDefault="005E168E" w:rsidP="00850E44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1. A </w:t>
      </w:r>
      <w:r>
        <w:rPr>
          <w:sz w:val="24"/>
          <w:szCs w:val="24"/>
        </w:rPr>
        <w:t xml:space="preserve">kommunikációs folyamat tényezői, </w:t>
      </w:r>
      <w:proofErr w:type="gramStart"/>
      <w:r>
        <w:rPr>
          <w:sz w:val="24"/>
          <w:szCs w:val="24"/>
        </w:rPr>
        <w:t>funkciói</w:t>
      </w:r>
      <w:proofErr w:type="gramEnd"/>
      <w:r w:rsidR="00850E44">
        <w:rPr>
          <w:sz w:val="24"/>
          <w:szCs w:val="24"/>
        </w:rPr>
        <w:t xml:space="preserve"> (</w:t>
      </w:r>
      <w:r w:rsidR="00850E44" w:rsidRPr="00850E44">
        <w:rPr>
          <w:sz w:val="24"/>
          <w:szCs w:val="24"/>
        </w:rPr>
        <w:t>beszédhelyzetek elemzésével,</w:t>
      </w:r>
    </w:p>
    <w:p w:rsidR="005E168E" w:rsidRPr="005E168E" w:rsidRDefault="00850E44" w:rsidP="00850E44">
      <w:pPr>
        <w:rPr>
          <w:sz w:val="24"/>
          <w:szCs w:val="24"/>
        </w:rPr>
      </w:pPr>
      <w:proofErr w:type="gramStart"/>
      <w:r w:rsidRPr="00850E44">
        <w:rPr>
          <w:sz w:val="24"/>
          <w:szCs w:val="24"/>
        </w:rPr>
        <w:t>szövegértelmezéssel</w:t>
      </w:r>
      <w:proofErr w:type="gramEnd"/>
      <w:r w:rsidRPr="00850E44">
        <w:rPr>
          <w:sz w:val="24"/>
          <w:szCs w:val="24"/>
        </w:rPr>
        <w:t>, szövegalkotással</w:t>
      </w:r>
      <w:r>
        <w:rPr>
          <w:sz w:val="24"/>
          <w:szCs w:val="24"/>
        </w:rPr>
        <w:t>)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>2. Az emberi kommunikáció nem nyelvi jelei és kifejezőeszközei</w:t>
      </w:r>
      <w:r>
        <w:rPr>
          <w:sz w:val="24"/>
          <w:szCs w:val="24"/>
        </w:rPr>
        <w:t xml:space="preserve"> </w:t>
      </w:r>
      <w:r w:rsidRPr="005E168E">
        <w:rPr>
          <w:sz w:val="24"/>
          <w:szCs w:val="24"/>
        </w:rPr>
        <w:t>(pl. gesztusok, mimika, térközszabályozás, tekintet, külső megjelenés, testtartás, fejtartás, csend)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Tömegkommunikáció: </w:t>
      </w:r>
      <w:r w:rsidRPr="005E168E">
        <w:rPr>
          <w:sz w:val="24"/>
          <w:szCs w:val="24"/>
        </w:rPr>
        <w:t>A reklámok funkciója, működése, hatása</w:t>
      </w:r>
      <w:r w:rsidR="00F804BA">
        <w:rPr>
          <w:sz w:val="24"/>
          <w:szCs w:val="24"/>
        </w:rPr>
        <w:t xml:space="preserve"> </w:t>
      </w:r>
      <w:bookmarkStart w:id="0" w:name="_GoBack"/>
      <w:bookmarkEnd w:id="0"/>
    </w:p>
    <w:p w:rsidR="005E168E" w:rsidRPr="00145889" w:rsidRDefault="005E168E" w:rsidP="005E168E">
      <w:pPr>
        <w:rPr>
          <w:sz w:val="24"/>
          <w:szCs w:val="24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>Témakör: A MAGYAR NYELV TÖRTÉNETE</w:t>
      </w:r>
    </w:p>
    <w:p w:rsidR="005E168E" w:rsidRPr="005E168E" w:rsidRDefault="005E168E" w:rsidP="005E168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E168E">
        <w:rPr>
          <w:sz w:val="24"/>
          <w:szCs w:val="24"/>
        </w:rPr>
        <w:t>. A magyar nyelv rokonságának elméletei</w:t>
      </w:r>
    </w:p>
    <w:p w:rsidR="005E168E" w:rsidRPr="005E168E" w:rsidRDefault="005E168E" w:rsidP="005E168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E168E">
        <w:rPr>
          <w:sz w:val="24"/>
          <w:szCs w:val="24"/>
        </w:rPr>
        <w:t xml:space="preserve">. A nyelvtörténet forrásai: kézírásos és nyomtatott nyelvemlékek (pl. </w:t>
      </w:r>
      <w:proofErr w:type="gramStart"/>
      <w:r w:rsidRPr="005E168E">
        <w:rPr>
          <w:sz w:val="24"/>
          <w:szCs w:val="24"/>
        </w:rPr>
        <w:t>A</w:t>
      </w:r>
      <w:proofErr w:type="gramEnd"/>
      <w:r w:rsidRPr="005E168E">
        <w:rPr>
          <w:sz w:val="24"/>
          <w:szCs w:val="24"/>
        </w:rPr>
        <w:t xml:space="preserve"> tihanyi apátság</w:t>
      </w:r>
      <w:r>
        <w:rPr>
          <w:sz w:val="24"/>
          <w:szCs w:val="24"/>
        </w:rPr>
        <w:t xml:space="preserve"> </w:t>
      </w:r>
      <w:r w:rsidRPr="005E168E">
        <w:rPr>
          <w:sz w:val="24"/>
          <w:szCs w:val="24"/>
        </w:rPr>
        <w:t>alapítólevele, Halotti beszéd és könyörgés, Ómagyar Mária-siralom)</w:t>
      </w:r>
    </w:p>
    <w:p w:rsidR="005E168E" w:rsidRPr="005E168E" w:rsidRDefault="005E168E" w:rsidP="005E168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E168E">
        <w:rPr>
          <w:sz w:val="24"/>
          <w:szCs w:val="24"/>
        </w:rPr>
        <w:t xml:space="preserve">. A szókészlet rétegei: ősi örökség, belső keletkezésű elemek, </w:t>
      </w:r>
      <w:proofErr w:type="spellStart"/>
      <w:r w:rsidRPr="005E168E">
        <w:rPr>
          <w:sz w:val="24"/>
          <w:szCs w:val="24"/>
        </w:rPr>
        <w:t>jövevényszók</w:t>
      </w:r>
      <w:proofErr w:type="spellEnd"/>
      <w:r w:rsidRPr="005E168E">
        <w:rPr>
          <w:sz w:val="24"/>
          <w:szCs w:val="24"/>
        </w:rPr>
        <w:t xml:space="preserve">, nemzetközi </w:t>
      </w:r>
      <w:proofErr w:type="spellStart"/>
      <w:r w:rsidRPr="005E168E">
        <w:rPr>
          <w:sz w:val="24"/>
          <w:szCs w:val="24"/>
        </w:rPr>
        <w:t>műveltségszók</w:t>
      </w:r>
      <w:proofErr w:type="spellEnd"/>
      <w:r w:rsidRPr="005E168E">
        <w:rPr>
          <w:sz w:val="24"/>
          <w:szCs w:val="24"/>
        </w:rPr>
        <w:t>, idegen szavak</w:t>
      </w:r>
    </w:p>
    <w:p w:rsidR="005E168E" w:rsidRPr="00145889" w:rsidRDefault="005E168E" w:rsidP="005E168E">
      <w:pPr>
        <w:rPr>
          <w:sz w:val="24"/>
          <w:szCs w:val="24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 xml:space="preserve">Témakör: EMBER </w:t>
      </w:r>
      <w:proofErr w:type="gramStart"/>
      <w:r w:rsidRPr="00802B0D">
        <w:rPr>
          <w:b/>
          <w:sz w:val="24"/>
          <w:szCs w:val="24"/>
          <w:u w:val="single"/>
        </w:rPr>
        <w:t>ÉS</w:t>
      </w:r>
      <w:proofErr w:type="gramEnd"/>
      <w:r w:rsidRPr="00802B0D">
        <w:rPr>
          <w:b/>
          <w:sz w:val="24"/>
          <w:szCs w:val="24"/>
          <w:u w:val="single"/>
        </w:rPr>
        <w:t xml:space="preserve"> NYELVHASZNÁLAT</w:t>
      </w:r>
    </w:p>
    <w:p w:rsidR="005E168E" w:rsidRPr="005E168E" w:rsidRDefault="005E168E" w:rsidP="005E168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E168E">
        <w:rPr>
          <w:sz w:val="24"/>
          <w:szCs w:val="24"/>
        </w:rPr>
        <w:t>. A jel, jelek, jelrendszerek a nyelvi és nem nyelvi közlésben</w:t>
      </w:r>
    </w:p>
    <w:p w:rsidR="005E168E" w:rsidRPr="005E168E" w:rsidRDefault="005E168E" w:rsidP="005E168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E168E">
        <w:rPr>
          <w:sz w:val="24"/>
          <w:szCs w:val="24"/>
        </w:rPr>
        <w:t xml:space="preserve">. Anyanyelvünk rétegződése I. </w:t>
      </w:r>
      <w:proofErr w:type="gramStart"/>
      <w:r w:rsidRPr="005E168E">
        <w:rPr>
          <w:sz w:val="24"/>
          <w:szCs w:val="24"/>
        </w:rPr>
        <w:t>A</w:t>
      </w:r>
      <w:proofErr w:type="gramEnd"/>
      <w:r w:rsidRPr="005E168E">
        <w:rPr>
          <w:sz w:val="24"/>
          <w:szCs w:val="24"/>
        </w:rPr>
        <w:t xml:space="preserve"> köznyelvi változatok, a csoportnyelvek és a rétegnyelvek</w:t>
      </w:r>
    </w:p>
    <w:p w:rsidR="005E168E" w:rsidRPr="005E168E" w:rsidRDefault="005E168E" w:rsidP="005E168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5E168E">
        <w:rPr>
          <w:sz w:val="24"/>
          <w:szCs w:val="24"/>
        </w:rPr>
        <w:t xml:space="preserve">. </w:t>
      </w:r>
      <w:r w:rsidR="00BC1415" w:rsidRPr="00BC1415">
        <w:rPr>
          <w:sz w:val="24"/>
          <w:szCs w:val="24"/>
        </w:rPr>
        <w:t>Nyelvünk helyzete a Kárpát-medencében</w:t>
      </w:r>
    </w:p>
    <w:p w:rsidR="005E168E" w:rsidRPr="00145889" w:rsidRDefault="005E168E" w:rsidP="005E168E">
      <w:pPr>
        <w:rPr>
          <w:sz w:val="24"/>
          <w:szCs w:val="24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>Témakör: A NYELVI RENDSZER</w:t>
      </w:r>
    </w:p>
    <w:p w:rsidR="00BC1415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10. </w:t>
      </w:r>
      <w:r w:rsidR="00BC1415" w:rsidRPr="00BC1415">
        <w:rPr>
          <w:sz w:val="24"/>
          <w:szCs w:val="24"/>
        </w:rPr>
        <w:t>A magyar nyelv szóf</w:t>
      </w:r>
      <w:r w:rsidR="00BC1415">
        <w:rPr>
          <w:sz w:val="24"/>
          <w:szCs w:val="24"/>
        </w:rPr>
        <w:t>aji rendszere: az alapszófajok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11. </w:t>
      </w:r>
      <w:r w:rsidR="00BC1415" w:rsidRPr="00BC1415">
        <w:rPr>
          <w:sz w:val="24"/>
          <w:szCs w:val="24"/>
        </w:rPr>
        <w:t xml:space="preserve">A szószerkezet fogalma, a szintagmák típusai, szerepük a mondat felépítésében, </w:t>
      </w:r>
      <w:proofErr w:type="spellStart"/>
      <w:r w:rsidR="00BC1415" w:rsidRPr="00BC1415">
        <w:rPr>
          <w:sz w:val="24"/>
          <w:szCs w:val="24"/>
        </w:rPr>
        <w:t>mondatbeli</w:t>
      </w:r>
      <w:proofErr w:type="spellEnd"/>
      <w:r w:rsidR="00BC1415" w:rsidRPr="00BC1415">
        <w:rPr>
          <w:sz w:val="24"/>
          <w:szCs w:val="24"/>
        </w:rPr>
        <w:t xml:space="preserve"> viszonyaik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12. </w:t>
      </w:r>
      <w:r w:rsidR="00BC1415" w:rsidRPr="00BC1415">
        <w:rPr>
          <w:sz w:val="24"/>
          <w:szCs w:val="24"/>
        </w:rPr>
        <w:t>Az egyszerű és összetett mondatok felismerése. Mondatok elemzése szerkezeti vázlattal</w:t>
      </w:r>
    </w:p>
    <w:p w:rsidR="005E168E" w:rsidRPr="00145889" w:rsidRDefault="005E168E" w:rsidP="005E168E">
      <w:pPr>
        <w:rPr>
          <w:sz w:val="24"/>
          <w:szCs w:val="24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>Témakör: A SZÖVEG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13. </w:t>
      </w:r>
      <w:r w:rsidR="00BC1415" w:rsidRPr="00BC1415">
        <w:rPr>
          <w:sz w:val="24"/>
          <w:szCs w:val="24"/>
        </w:rPr>
        <w:t>A szóbeli és írott szövegek szerepe, eltérő jegyei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14. </w:t>
      </w:r>
      <w:r w:rsidR="00BC1415" w:rsidRPr="00BC1415">
        <w:rPr>
          <w:sz w:val="24"/>
          <w:szCs w:val="24"/>
        </w:rPr>
        <w:t xml:space="preserve">A </w:t>
      </w:r>
      <w:proofErr w:type="spellStart"/>
      <w:r w:rsidR="00BC1415" w:rsidRPr="00BC1415">
        <w:rPr>
          <w:sz w:val="24"/>
          <w:szCs w:val="24"/>
        </w:rPr>
        <w:t>szövegköziség</w:t>
      </w:r>
      <w:proofErr w:type="spellEnd"/>
      <w:r w:rsidR="00BC1415" w:rsidRPr="00BC1415">
        <w:rPr>
          <w:sz w:val="24"/>
          <w:szCs w:val="24"/>
        </w:rPr>
        <w:t>, a vendégszöveg jelenségeinek értelmezése irodalmi és nem irodalmi szövegekben</w:t>
      </w:r>
    </w:p>
    <w:p w:rsid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15. </w:t>
      </w:r>
      <w:r w:rsidR="00BC1415" w:rsidRPr="00BC1415">
        <w:rPr>
          <w:sz w:val="24"/>
          <w:szCs w:val="24"/>
        </w:rPr>
        <w:t>A továbbtanuláshoz, illetve a munka világában szükséges szövegtípusok: különböző típusú önéletrajzok, motivációs levél</w:t>
      </w:r>
    </w:p>
    <w:p w:rsidR="00BC1415" w:rsidRPr="00145889" w:rsidRDefault="00BC1415" w:rsidP="005E168E">
      <w:pPr>
        <w:rPr>
          <w:sz w:val="24"/>
          <w:szCs w:val="24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>Témakör: A RETORIKA ALAPJAI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16. </w:t>
      </w:r>
      <w:r w:rsidR="00BC1415" w:rsidRPr="00BC1415">
        <w:rPr>
          <w:sz w:val="24"/>
          <w:szCs w:val="24"/>
        </w:rPr>
        <w:t>Az állásinterjú</w:t>
      </w:r>
    </w:p>
    <w:p w:rsidR="005E168E" w:rsidRPr="005E168E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17. </w:t>
      </w:r>
      <w:r w:rsidR="00BC1415" w:rsidRPr="00BC1415">
        <w:rPr>
          <w:sz w:val="24"/>
          <w:szCs w:val="24"/>
        </w:rPr>
        <w:t>Az érvelés műfajai: a tétel, a bizonyítás, a cáfolat, az érv és az ellenérv</w:t>
      </w:r>
    </w:p>
    <w:p w:rsidR="005E168E" w:rsidRPr="00145889" w:rsidRDefault="005E168E" w:rsidP="005E168E">
      <w:pPr>
        <w:rPr>
          <w:sz w:val="24"/>
          <w:szCs w:val="24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 xml:space="preserve">Témakör: STÍLUS </w:t>
      </w:r>
      <w:proofErr w:type="gramStart"/>
      <w:r w:rsidRPr="00802B0D">
        <w:rPr>
          <w:b/>
          <w:sz w:val="24"/>
          <w:szCs w:val="24"/>
          <w:u w:val="single"/>
        </w:rPr>
        <w:t>ÉS</w:t>
      </w:r>
      <w:proofErr w:type="gramEnd"/>
      <w:r w:rsidRPr="00802B0D">
        <w:rPr>
          <w:b/>
          <w:sz w:val="24"/>
          <w:szCs w:val="24"/>
          <w:u w:val="single"/>
        </w:rPr>
        <w:t xml:space="preserve"> JELENTÉS</w:t>
      </w:r>
    </w:p>
    <w:p w:rsidR="005E168E" w:rsidRPr="005E168E" w:rsidRDefault="005E168E" w:rsidP="00BC1415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18. </w:t>
      </w:r>
      <w:r w:rsidR="00BC1415">
        <w:rPr>
          <w:sz w:val="24"/>
          <w:szCs w:val="24"/>
        </w:rPr>
        <w:t>Az egyszerűbb s</w:t>
      </w:r>
      <w:r w:rsidR="00BC1415" w:rsidRPr="00BC1415">
        <w:rPr>
          <w:sz w:val="24"/>
          <w:szCs w:val="24"/>
        </w:rPr>
        <w:t>zóképek: hasonlat, metafora, megszemélyesítés,</w:t>
      </w:r>
      <w:r w:rsidR="00BC1415">
        <w:rPr>
          <w:sz w:val="24"/>
          <w:szCs w:val="24"/>
        </w:rPr>
        <w:t xml:space="preserve"> </w:t>
      </w:r>
      <w:r w:rsidR="00BC1415" w:rsidRPr="00BC1415">
        <w:rPr>
          <w:sz w:val="24"/>
          <w:szCs w:val="24"/>
        </w:rPr>
        <w:t>szines</w:t>
      </w:r>
      <w:r w:rsidR="00BC1415">
        <w:rPr>
          <w:sz w:val="24"/>
          <w:szCs w:val="24"/>
        </w:rPr>
        <w:t xml:space="preserve">ztézia, metonímia, szinekdoché </w:t>
      </w:r>
      <w:r w:rsidR="00BC1415" w:rsidRPr="00BC1415">
        <w:rPr>
          <w:sz w:val="24"/>
          <w:szCs w:val="24"/>
        </w:rPr>
        <w:t>felismerése, elemzése és értelmezése szépirodalmi és egyéb szövegekben</w:t>
      </w:r>
    </w:p>
    <w:p w:rsidR="005E168E" w:rsidRPr="00145889" w:rsidRDefault="005E168E" w:rsidP="005E168E">
      <w:pPr>
        <w:rPr>
          <w:sz w:val="24"/>
          <w:szCs w:val="24"/>
        </w:rPr>
      </w:pPr>
      <w:r w:rsidRPr="005E168E">
        <w:rPr>
          <w:sz w:val="24"/>
          <w:szCs w:val="24"/>
        </w:rPr>
        <w:t xml:space="preserve">19. </w:t>
      </w:r>
      <w:r w:rsidR="00BC1415" w:rsidRPr="00BC1415">
        <w:rPr>
          <w:sz w:val="24"/>
          <w:szCs w:val="24"/>
        </w:rPr>
        <w:t xml:space="preserve">A közélet színterei, a közéleti és a hivatalos stílus </w:t>
      </w:r>
      <w:proofErr w:type="gramStart"/>
      <w:r w:rsidR="00BC1415" w:rsidRPr="00BC1415">
        <w:rPr>
          <w:sz w:val="24"/>
          <w:szCs w:val="24"/>
        </w:rPr>
        <w:t>kritériumai</w:t>
      </w:r>
      <w:proofErr w:type="gramEnd"/>
      <w:r w:rsidR="00BC1415" w:rsidRPr="00BC1415">
        <w:rPr>
          <w:sz w:val="24"/>
          <w:szCs w:val="24"/>
        </w:rPr>
        <w:t>, stiláris kötöttségei</w:t>
      </w:r>
    </w:p>
    <w:p w:rsidR="005E168E" w:rsidRPr="005E168E" w:rsidRDefault="005E168E" w:rsidP="005E168E">
      <w:pPr>
        <w:rPr>
          <w:b/>
          <w:sz w:val="24"/>
          <w:szCs w:val="24"/>
        </w:rPr>
      </w:pPr>
    </w:p>
    <w:p w:rsidR="005E168E" w:rsidRPr="00802B0D" w:rsidRDefault="005E168E" w:rsidP="005E168E">
      <w:pPr>
        <w:rPr>
          <w:b/>
          <w:sz w:val="24"/>
          <w:szCs w:val="24"/>
          <w:u w:val="single"/>
        </w:rPr>
      </w:pPr>
      <w:r w:rsidRPr="00802B0D">
        <w:rPr>
          <w:b/>
          <w:sz w:val="24"/>
          <w:szCs w:val="24"/>
          <w:u w:val="single"/>
        </w:rPr>
        <w:t xml:space="preserve">Témakör: </w:t>
      </w:r>
      <w:r w:rsidR="001C1150" w:rsidRPr="00802B0D">
        <w:rPr>
          <w:b/>
          <w:sz w:val="24"/>
          <w:szCs w:val="24"/>
          <w:u w:val="single"/>
        </w:rPr>
        <w:t>DIGITÁLIS KOMMUNIKÁCIÓ</w:t>
      </w:r>
    </w:p>
    <w:p w:rsidR="005E168E" w:rsidRPr="00BC1415" w:rsidRDefault="005E168E" w:rsidP="00802B0D">
      <w:pPr>
        <w:rPr>
          <w:sz w:val="24"/>
          <w:szCs w:val="24"/>
        </w:rPr>
      </w:pPr>
      <w:r w:rsidRPr="00BC1415">
        <w:rPr>
          <w:sz w:val="24"/>
          <w:szCs w:val="24"/>
        </w:rPr>
        <w:t xml:space="preserve">20. </w:t>
      </w:r>
      <w:r w:rsidR="00802B0D" w:rsidRPr="00802B0D">
        <w:rPr>
          <w:sz w:val="24"/>
          <w:szCs w:val="24"/>
        </w:rPr>
        <w:t>Az elektronikus média hagyományos (rádió, televízió)</w:t>
      </w:r>
      <w:r w:rsidR="00802B0D">
        <w:rPr>
          <w:sz w:val="24"/>
          <w:szCs w:val="24"/>
        </w:rPr>
        <w:t xml:space="preserve"> </w:t>
      </w:r>
      <w:r w:rsidR="00802B0D" w:rsidRPr="00802B0D">
        <w:rPr>
          <w:sz w:val="24"/>
          <w:szCs w:val="24"/>
        </w:rPr>
        <w:t xml:space="preserve">és új közlésmódjai (pl. honlap, blog, </w:t>
      </w:r>
      <w:proofErr w:type="spellStart"/>
      <w:r w:rsidR="00802B0D" w:rsidRPr="00802B0D">
        <w:rPr>
          <w:sz w:val="24"/>
          <w:szCs w:val="24"/>
        </w:rPr>
        <w:t>vlog</w:t>
      </w:r>
      <w:proofErr w:type="spellEnd"/>
      <w:r w:rsidR="00802B0D" w:rsidRPr="00802B0D">
        <w:rPr>
          <w:sz w:val="24"/>
          <w:szCs w:val="24"/>
        </w:rPr>
        <w:t>, közösségi platformok), az új közlésmódok társadalmi hatása</w:t>
      </w:r>
    </w:p>
    <w:p w:rsidR="005E168E" w:rsidRPr="005E168E" w:rsidRDefault="005E168E" w:rsidP="005E168E">
      <w:pPr>
        <w:rPr>
          <w:sz w:val="24"/>
          <w:szCs w:val="24"/>
        </w:rPr>
      </w:pPr>
    </w:p>
    <w:sectPr w:rsidR="005E168E" w:rsidRPr="005E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779"/>
    <w:multiLevelType w:val="hybridMultilevel"/>
    <w:tmpl w:val="AF68A3EC"/>
    <w:lvl w:ilvl="0" w:tplc="E7C4D51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E5785E"/>
    <w:multiLevelType w:val="hybridMultilevel"/>
    <w:tmpl w:val="885CCE5E"/>
    <w:lvl w:ilvl="0" w:tplc="6C6E4E0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212BF6"/>
    <w:multiLevelType w:val="hybridMultilevel"/>
    <w:tmpl w:val="CA9A0962"/>
    <w:lvl w:ilvl="0" w:tplc="D7625AE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A971F6"/>
    <w:multiLevelType w:val="hybridMultilevel"/>
    <w:tmpl w:val="33767BD0"/>
    <w:lvl w:ilvl="0" w:tplc="CD6C37D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8E"/>
    <w:rsid w:val="000B1446"/>
    <w:rsid w:val="001C1150"/>
    <w:rsid w:val="005E168E"/>
    <w:rsid w:val="00802B0D"/>
    <w:rsid w:val="00850E44"/>
    <w:rsid w:val="00A863FA"/>
    <w:rsid w:val="00BC1415"/>
    <w:rsid w:val="00E02B1D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B7A5"/>
  <w15:chartTrackingRefBased/>
  <w15:docId w15:val="{C161DA7E-3EF5-415E-9F21-EE3B5CE1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6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</dc:creator>
  <cp:keywords/>
  <dc:description/>
  <cp:lastModifiedBy>Tanár</cp:lastModifiedBy>
  <cp:revision>4</cp:revision>
  <dcterms:created xsi:type="dcterms:W3CDTF">2023-08-31T16:49:00Z</dcterms:created>
  <dcterms:modified xsi:type="dcterms:W3CDTF">2024-02-26T11:20:00Z</dcterms:modified>
</cp:coreProperties>
</file>